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1B695" w14:textId="77777777" w:rsidR="001F5863" w:rsidRDefault="001F5863" w:rsidP="001F5863">
      <w:pPr>
        <w:outlineLvl w:val="0"/>
        <w:rPr>
          <w:b/>
          <w:bCs/>
          <w:lang w:eastAsia="pt-PT"/>
        </w:rPr>
      </w:pPr>
    </w:p>
    <w:p w14:paraId="6AB47BF2" w14:textId="77777777" w:rsidR="001F5863" w:rsidRDefault="001F5863" w:rsidP="001F5863">
      <w:pPr>
        <w:outlineLvl w:val="0"/>
        <w:rPr>
          <w:b/>
          <w:bCs/>
          <w:lang w:eastAsia="pt-PT"/>
        </w:rPr>
      </w:pPr>
    </w:p>
    <w:p w14:paraId="12909141" w14:textId="77777777" w:rsidR="001F5863" w:rsidRDefault="001F5863" w:rsidP="001F5863">
      <w:pPr>
        <w:outlineLvl w:val="0"/>
        <w:rPr>
          <w:b/>
          <w:bCs/>
          <w:lang w:eastAsia="pt-PT"/>
        </w:rPr>
      </w:pPr>
    </w:p>
    <w:p w14:paraId="457A9420" w14:textId="77777777" w:rsidR="00D234E8" w:rsidRDefault="00D234E8" w:rsidP="00D234E8">
      <w:pPr>
        <w:outlineLvl w:val="0"/>
        <w:rPr>
          <w:lang w:eastAsia="pt-PT"/>
        </w:rPr>
      </w:pPr>
      <w:r>
        <w:rPr>
          <w:b/>
          <w:bCs/>
          <w:lang w:eastAsia="pt-PT"/>
        </w:rPr>
        <w:t>Assunto:</w:t>
      </w:r>
      <w:r>
        <w:rPr>
          <w:lang w:eastAsia="pt-PT"/>
        </w:rPr>
        <w:t xml:space="preserve"> Informação 3/2024 - Comunicação obrigatória à AT do INVENTÁRIO/STOCK a 31.12.2023 - prazo até 31.01.2024 - sem valor dos bens</w:t>
      </w:r>
    </w:p>
    <w:p w14:paraId="0A917887" w14:textId="77777777" w:rsidR="00D234E8" w:rsidRDefault="00D234E8" w:rsidP="00D234E8"/>
    <w:p w14:paraId="09C991E9" w14:textId="77777777" w:rsidR="00D234E8" w:rsidRDefault="00D234E8" w:rsidP="00D234E8">
      <w:r>
        <w:t>Bom dia,</w:t>
      </w:r>
    </w:p>
    <w:p w14:paraId="14EF5A55" w14:textId="77777777" w:rsidR="00D234E8" w:rsidRDefault="00D234E8" w:rsidP="00D234E8">
      <w:r>
        <w:t>Estimados Clientes,</w:t>
      </w:r>
    </w:p>
    <w:p w14:paraId="3D693BAE" w14:textId="77777777" w:rsidR="00D234E8" w:rsidRDefault="00D234E8" w:rsidP="00D234E8"/>
    <w:p w14:paraId="09236306" w14:textId="77777777" w:rsidR="00D234E8" w:rsidRDefault="00D234E8" w:rsidP="00D234E8">
      <w:pPr>
        <w:jc w:val="both"/>
      </w:pPr>
      <w:r>
        <w:t xml:space="preserve">A comunicação obrigatória dos Inventários foi instituída pelo Orçamento de Estado/2015 e portaria 2/2015 de 6 de </w:t>
      </w:r>
      <w:proofErr w:type="gramStart"/>
      <w:r>
        <w:t>Janeiro</w:t>
      </w:r>
      <w:proofErr w:type="gramEnd"/>
      <w:r>
        <w:t>, alterada pela portaria 126/2019 e 2 de Maio, que se mantêm em vigor e que se anexam.</w:t>
      </w:r>
    </w:p>
    <w:p w14:paraId="2D9A845E" w14:textId="77777777" w:rsidR="00D234E8" w:rsidRDefault="00D234E8" w:rsidP="00D234E8">
      <w:pPr>
        <w:jc w:val="both"/>
      </w:pPr>
    </w:p>
    <w:p w14:paraId="1BD4E3EA" w14:textId="77777777" w:rsidR="00D234E8" w:rsidRDefault="00D234E8" w:rsidP="00D234E8">
      <w:pPr>
        <w:jc w:val="both"/>
      </w:pPr>
      <w:r>
        <w:t>Assim, ficam sujeitas a esta obrigação quem reúna cumulativamente as seguintes condições:</w:t>
      </w:r>
    </w:p>
    <w:p w14:paraId="513852B6" w14:textId="77777777" w:rsidR="00D234E8" w:rsidRDefault="00D234E8" w:rsidP="00D234E8">
      <w:pPr>
        <w:jc w:val="both"/>
      </w:pPr>
    </w:p>
    <w:p w14:paraId="78C9EDA0" w14:textId="77777777" w:rsidR="00D234E8" w:rsidRDefault="00D234E8" w:rsidP="00D234E8">
      <w:pPr>
        <w:pStyle w:val="PargrafodaLista"/>
        <w:numPr>
          <w:ilvl w:val="0"/>
          <w:numId w:val="13"/>
        </w:numPr>
        <w:jc w:val="both"/>
        <w:rPr>
          <w:rFonts w:eastAsia="Times New Roman"/>
        </w:rPr>
      </w:pPr>
      <w:r>
        <w:rPr>
          <w:rFonts w:eastAsia="Times New Roman"/>
        </w:rPr>
        <w:t>Os Empresários, Independentes e Sociedades, bem como, Entidades do setor não lucrativo (Associações, federações) adiante designados por empresas;</w:t>
      </w:r>
    </w:p>
    <w:p w14:paraId="75AE0756" w14:textId="77777777" w:rsidR="00D234E8" w:rsidRDefault="00D234E8" w:rsidP="00D234E8">
      <w:pPr>
        <w:pStyle w:val="PargrafodaLista"/>
        <w:numPr>
          <w:ilvl w:val="0"/>
          <w:numId w:val="13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que tenham sede, estabelecimento estável ou </w:t>
      </w:r>
      <w:proofErr w:type="gramStart"/>
      <w:r>
        <w:rPr>
          <w:rFonts w:eastAsia="Times New Roman"/>
        </w:rPr>
        <w:t>domicilio</w:t>
      </w:r>
      <w:proofErr w:type="gramEnd"/>
      <w:r>
        <w:rPr>
          <w:rFonts w:eastAsia="Times New Roman"/>
        </w:rPr>
        <w:t xml:space="preserve"> fiscal em território português;</w:t>
      </w:r>
    </w:p>
    <w:p w14:paraId="305C63F5" w14:textId="77777777" w:rsidR="00D234E8" w:rsidRDefault="00D234E8" w:rsidP="00D234E8">
      <w:pPr>
        <w:pStyle w:val="PargrafodaLista"/>
        <w:numPr>
          <w:ilvl w:val="0"/>
          <w:numId w:val="13"/>
        </w:numPr>
        <w:jc w:val="both"/>
        <w:rPr>
          <w:rFonts w:eastAsia="Times New Roman"/>
        </w:rPr>
      </w:pPr>
      <w:r>
        <w:rPr>
          <w:rFonts w:eastAsia="Times New Roman"/>
        </w:rPr>
        <w:t>que disponham de contabilidade organizada e estejam obrigadas à elaboração de inventário;</w:t>
      </w:r>
    </w:p>
    <w:p w14:paraId="63736F44" w14:textId="77777777" w:rsidR="00D234E8" w:rsidRDefault="00D234E8" w:rsidP="00D234E8">
      <w:pPr>
        <w:jc w:val="both"/>
      </w:pPr>
    </w:p>
    <w:p w14:paraId="5E80658F" w14:textId="77777777" w:rsidR="00D234E8" w:rsidRDefault="00D234E8" w:rsidP="00D234E8">
      <w:pPr>
        <w:autoSpaceDE w:val="0"/>
        <w:autoSpaceDN w:val="0"/>
        <w:jc w:val="both"/>
      </w:pPr>
      <w:r>
        <w:t xml:space="preserve">As entidades sem Stocks/Inventários são obrigadas a comunicar que não têm existências. Na página da submissão no portal da AT assinalam a opção “Não possuo existências” e fazem Submeter. </w:t>
      </w:r>
    </w:p>
    <w:p w14:paraId="7EC50154" w14:textId="77777777" w:rsidR="00D234E8" w:rsidRDefault="00D234E8" w:rsidP="00D234E8">
      <w:pPr>
        <w:jc w:val="both"/>
      </w:pPr>
    </w:p>
    <w:p w14:paraId="66D0E04F" w14:textId="77777777" w:rsidR="00D234E8" w:rsidRDefault="00D234E8" w:rsidP="00D234E8">
      <w:pPr>
        <w:jc w:val="both"/>
      </w:pPr>
    </w:p>
    <w:p w14:paraId="763A2D02" w14:textId="77777777" w:rsidR="00D234E8" w:rsidRDefault="00D234E8" w:rsidP="00D234E8">
      <w:pPr>
        <w:jc w:val="both"/>
      </w:pPr>
      <w:r>
        <w:t>Estão dispensados da obrigação de comunicar o Inventário à AT:</w:t>
      </w:r>
    </w:p>
    <w:p w14:paraId="30DD9EA9" w14:textId="77777777" w:rsidR="00D234E8" w:rsidRDefault="00D234E8" w:rsidP="00D234E8">
      <w:pPr>
        <w:jc w:val="both"/>
      </w:pPr>
    </w:p>
    <w:p w14:paraId="411C99D4" w14:textId="77777777" w:rsidR="00D234E8" w:rsidRDefault="00D234E8" w:rsidP="00D234E8">
      <w:pPr>
        <w:pStyle w:val="PargrafodaLista"/>
        <w:numPr>
          <w:ilvl w:val="0"/>
          <w:numId w:val="14"/>
        </w:numPr>
        <w:jc w:val="both"/>
        <w:rPr>
          <w:rFonts w:eastAsia="Times New Roman"/>
        </w:rPr>
      </w:pPr>
      <w:r>
        <w:rPr>
          <w:rFonts w:eastAsia="Times New Roman"/>
        </w:rPr>
        <w:t>As empresas que estejam abrangidas pelo regime simplificado de tributação</w:t>
      </w:r>
    </w:p>
    <w:p w14:paraId="01462B18" w14:textId="77777777" w:rsidR="00D234E8" w:rsidRDefault="00D234E8" w:rsidP="00D234E8">
      <w:pPr>
        <w:jc w:val="both"/>
      </w:pPr>
    </w:p>
    <w:p w14:paraId="7BEFD95C" w14:textId="77777777" w:rsidR="00D234E8" w:rsidRDefault="00D234E8" w:rsidP="00D234E8">
      <w:pPr>
        <w:jc w:val="both"/>
        <w:rPr>
          <w:b/>
          <w:bCs/>
        </w:rPr>
      </w:pPr>
    </w:p>
    <w:p w14:paraId="3B728D9E" w14:textId="77777777" w:rsidR="00D234E8" w:rsidRDefault="00D234E8" w:rsidP="00D234E8">
      <w:pPr>
        <w:jc w:val="both"/>
        <w:rPr>
          <w:b/>
          <w:bCs/>
        </w:rPr>
      </w:pPr>
      <w:r>
        <w:rPr>
          <w:b/>
          <w:bCs/>
        </w:rPr>
        <w:t xml:space="preserve">Reunidas as condições acima, devem comunicar à AT até ao dia 31 de </w:t>
      </w:r>
      <w:proofErr w:type="gramStart"/>
      <w:r>
        <w:rPr>
          <w:b/>
          <w:bCs/>
        </w:rPr>
        <w:t>Janeiro</w:t>
      </w:r>
      <w:proofErr w:type="gramEnd"/>
      <w:r>
        <w:rPr>
          <w:b/>
          <w:bCs/>
        </w:rPr>
        <w:t xml:space="preserve"> de 2024, por transmissão eletrónica de dados, o inventário respeitante ao ultimo dia do exercício anterior, ou seja, 31.12.2023.</w:t>
      </w:r>
    </w:p>
    <w:p w14:paraId="34AFBAB2" w14:textId="77777777" w:rsidR="00D234E8" w:rsidRDefault="00D234E8" w:rsidP="00D234E8"/>
    <w:p w14:paraId="5499FF67" w14:textId="77777777" w:rsidR="00D234E8" w:rsidRDefault="00D234E8" w:rsidP="00D234E8">
      <w:pPr>
        <w:pStyle w:val="Textosimples"/>
        <w:numPr>
          <w:ilvl w:val="0"/>
          <w:numId w:val="15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 contagem física do Inventário/Stock para o ano em concreto, com referência a 31.12.2023, que as empresas efetuaram, deve ser entregue na AT até 31.01.2024 por ficheiro eletrónico, a partir do programa informático que usem – ficheiro (</w:t>
      </w:r>
      <w:proofErr w:type="spellStart"/>
      <w:r>
        <w:rPr>
          <w:rFonts w:eastAsia="Times New Roman"/>
          <w:sz w:val="22"/>
          <w:szCs w:val="22"/>
        </w:rPr>
        <w:t>xml</w:t>
      </w:r>
      <w:proofErr w:type="spellEnd"/>
      <w:r>
        <w:rPr>
          <w:rFonts w:eastAsia="Times New Roman"/>
          <w:sz w:val="22"/>
          <w:szCs w:val="22"/>
        </w:rPr>
        <w:t>) - ou, em ficheiro de texto/</w:t>
      </w:r>
      <w:proofErr w:type="spellStart"/>
      <w:r>
        <w:rPr>
          <w:rFonts w:eastAsia="Times New Roman"/>
          <w:sz w:val="22"/>
          <w:szCs w:val="22"/>
        </w:rPr>
        <w:t>excel</w:t>
      </w:r>
      <w:proofErr w:type="spellEnd"/>
      <w:r>
        <w:rPr>
          <w:rFonts w:eastAsia="Times New Roman"/>
          <w:sz w:val="22"/>
          <w:szCs w:val="22"/>
        </w:rPr>
        <w:t xml:space="preserve"> (</w:t>
      </w:r>
      <w:proofErr w:type="spellStart"/>
      <w:r>
        <w:rPr>
          <w:rFonts w:eastAsia="Times New Roman"/>
          <w:sz w:val="22"/>
          <w:szCs w:val="22"/>
        </w:rPr>
        <w:t>csv</w:t>
      </w:r>
      <w:proofErr w:type="spellEnd"/>
      <w:r>
        <w:rPr>
          <w:rFonts w:eastAsia="Times New Roman"/>
          <w:sz w:val="22"/>
          <w:szCs w:val="22"/>
        </w:rPr>
        <w:t>) que anexamos exemplo.</w:t>
      </w:r>
    </w:p>
    <w:p w14:paraId="32E7E9DC" w14:textId="77777777" w:rsidR="00D234E8" w:rsidRDefault="00D234E8" w:rsidP="00D234E8">
      <w:pPr>
        <w:pStyle w:val="Textosimples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Para esclarecimentos adicionais existe um Centro de Atendimento Telefónico, através do telefone 707 206 707, nos dias úteis das </w:t>
      </w:r>
      <w:proofErr w:type="spellStart"/>
      <w:r>
        <w:rPr>
          <w:sz w:val="22"/>
          <w:szCs w:val="22"/>
        </w:rPr>
        <w:t>08:30H</w:t>
      </w:r>
      <w:proofErr w:type="spellEnd"/>
      <w:r>
        <w:rPr>
          <w:sz w:val="22"/>
          <w:szCs w:val="22"/>
        </w:rPr>
        <w:t xml:space="preserve"> às </w:t>
      </w:r>
      <w:proofErr w:type="spellStart"/>
      <w:r>
        <w:rPr>
          <w:sz w:val="22"/>
          <w:szCs w:val="22"/>
        </w:rPr>
        <w:t>19:30H</w:t>
      </w:r>
      <w:proofErr w:type="spellEnd"/>
      <w:r>
        <w:rPr>
          <w:sz w:val="22"/>
          <w:szCs w:val="22"/>
        </w:rPr>
        <w:t xml:space="preserve"> ou o serviço e-balcão em  </w:t>
      </w:r>
      <w:hyperlink r:id="rId5" w:history="1">
        <w:proofErr w:type="spellStart"/>
        <w:r>
          <w:rPr>
            <w:rStyle w:val="Hiperligao"/>
            <w:color w:val="auto"/>
            <w:sz w:val="22"/>
            <w:szCs w:val="22"/>
            <w:u w:val="none"/>
          </w:rPr>
          <w:t>www.portaldasfinancas.gov.pt</w:t>
        </w:r>
        <w:proofErr w:type="spellEnd"/>
      </w:hyperlink>
      <w:r>
        <w:rPr>
          <w:sz w:val="22"/>
          <w:szCs w:val="22"/>
        </w:rPr>
        <w:t xml:space="preserve"> (e-Fatura&gt;agentes económicos&gt;inventários).</w:t>
      </w:r>
    </w:p>
    <w:p w14:paraId="060375CA" w14:textId="77777777" w:rsidR="00D234E8" w:rsidRDefault="00D234E8" w:rsidP="00D234E8">
      <w:pPr>
        <w:pStyle w:val="PargrafodaLista"/>
        <w:jc w:val="both"/>
      </w:pPr>
    </w:p>
    <w:p w14:paraId="4DCA8A31" w14:textId="77777777" w:rsidR="00D234E8" w:rsidRDefault="00D234E8" w:rsidP="00D234E8">
      <w:pPr>
        <w:pStyle w:val="PargrafodaLista"/>
        <w:numPr>
          <w:ilvl w:val="0"/>
          <w:numId w:val="16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As empresas que no ano de 2023 estão abrangidas pelo Regime Simplificado de Tributação estão dispensadas desta comunicação, </w:t>
      </w:r>
      <w:r>
        <w:rPr>
          <w:rFonts w:eastAsia="Times New Roman"/>
          <w:u w:val="single"/>
        </w:rPr>
        <w:t>mas, como habitualmente, estão obrigadas por lei à elaboração do Inventário nos moldes que prefiram. Sendo que, no mínimo, devem apresentá-lo em papel em listagem para o efeito, apresentando esta os valores dos bens valorizados ao preço de custo sem IVA, que nos entregarão para consideração contabilística e fiscal no âmbito do encerramento das contas do ano 2023</w:t>
      </w:r>
      <w:r>
        <w:rPr>
          <w:rFonts w:eastAsia="Times New Roman"/>
        </w:rPr>
        <w:t>, bem como, eventual apresentação à AT, quando solicitada por esta, que normalmente concede apenas 5 dias para essa apresentação.</w:t>
      </w:r>
    </w:p>
    <w:p w14:paraId="6E246266" w14:textId="77777777" w:rsidR="00D234E8" w:rsidRDefault="00D234E8" w:rsidP="00D234E8"/>
    <w:p w14:paraId="04DFD2C7" w14:textId="77777777" w:rsidR="00D234E8" w:rsidRDefault="00D234E8" w:rsidP="00D234E8"/>
    <w:p w14:paraId="19A5C92D" w14:textId="77777777" w:rsidR="00D234E8" w:rsidRDefault="00D234E8" w:rsidP="00D234E8">
      <w:pPr>
        <w:jc w:val="both"/>
      </w:pPr>
      <w:r>
        <w:t>Pretende a AT com esta informação, na linha de outras iniciativas como a comunicação mensal das faturas emitidas que permite obter a informação do volume de vendas/serviços a clientes e, da mesma forma, conhecer a informação de compras/serviços adquiridos a fornecedores, juntamente com a comunicação mensal de todos os valores pagos a trabalhadores e anual a colaboradores/parceiros, somando  agora o conhecimento do inventário anual, obtém assim o controlo geral da atividade das empresas e o respetivo resultado a tributar, permitindo à AT aumentar a sua eficácia no combate à economia paralela, nomeadamente, à evasão fiscal.</w:t>
      </w:r>
    </w:p>
    <w:p w14:paraId="0823959F" w14:textId="77777777" w:rsidR="00D234E8" w:rsidRDefault="00D234E8" w:rsidP="00D234E8">
      <w:pPr>
        <w:jc w:val="both"/>
      </w:pPr>
    </w:p>
    <w:p w14:paraId="582FB92C" w14:textId="77777777" w:rsidR="00D234E8" w:rsidRDefault="00D234E8" w:rsidP="00D234E8">
      <w:pPr>
        <w:spacing w:before="100" w:beforeAutospacing="1" w:after="225" w:line="270" w:lineRule="atLeast"/>
        <w:jc w:val="both"/>
      </w:pPr>
      <w:r>
        <w:t>No registo da informação nesse ficheiro do inventário, os bens não precisam de ser valorizados. Isto é, não se identifica o valor sem IVA de custo das mercadorias/matérias-primas, o que se deve enviar/submeter é apenas uma relação com a descrição de bens e quantidades, entre outras, conforme ficheiro de exemplo que anexamos.</w:t>
      </w:r>
    </w:p>
    <w:p w14:paraId="39DFA09B" w14:textId="77777777" w:rsidR="00D234E8" w:rsidRDefault="00D234E8" w:rsidP="00D234E8">
      <w:pPr>
        <w:pStyle w:val="Textosimples"/>
        <w:numPr>
          <w:ilvl w:val="0"/>
          <w:numId w:val="16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Já foi disponibilizada a possibilidade de entrega dos ficheiros de inventário, no Portal das Finanças, opção: Tributários &gt; e-Fatura &gt; Inventários. </w:t>
      </w:r>
    </w:p>
    <w:p w14:paraId="5321290F" w14:textId="77777777" w:rsidR="00D234E8" w:rsidRDefault="00D234E8" w:rsidP="00D234E8">
      <w:pPr>
        <w:pStyle w:val="Textosimples"/>
        <w:jc w:val="both"/>
        <w:rPr>
          <w:sz w:val="22"/>
          <w:szCs w:val="22"/>
        </w:rPr>
      </w:pPr>
    </w:p>
    <w:p w14:paraId="3A30FA9E" w14:textId="77777777" w:rsidR="00D234E8" w:rsidRDefault="00D234E8" w:rsidP="00D234E8">
      <w:pPr>
        <w:pStyle w:val="Textosimples"/>
        <w:numPr>
          <w:ilvl w:val="0"/>
          <w:numId w:val="16"/>
        </w:num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 falta de comunicação do inventário é uma contraordenação grave, sancionada com coima que pode atingir o valor de 10.000 € para os Empresários/Independentes e 20.000 € para as Sociedades.</w:t>
      </w:r>
    </w:p>
    <w:p w14:paraId="040B54E5" w14:textId="77777777" w:rsidR="00D234E8" w:rsidRDefault="00D234E8" w:rsidP="00D234E8">
      <w:pPr>
        <w:pStyle w:val="Textosimples"/>
        <w:rPr>
          <w:sz w:val="22"/>
          <w:szCs w:val="22"/>
        </w:rPr>
      </w:pPr>
    </w:p>
    <w:p w14:paraId="41C49255" w14:textId="77777777" w:rsidR="00D234E8" w:rsidRDefault="00D234E8" w:rsidP="00D234E8">
      <w:pPr>
        <w:pStyle w:val="Textosimples"/>
        <w:rPr>
          <w:sz w:val="22"/>
          <w:szCs w:val="22"/>
        </w:rPr>
      </w:pPr>
    </w:p>
    <w:p w14:paraId="2D2EA91D" w14:textId="77777777" w:rsidR="00D234E8" w:rsidRDefault="00D234E8" w:rsidP="00D234E8">
      <w:pPr>
        <w:rPr>
          <w:u w:val="single"/>
        </w:rPr>
      </w:pPr>
      <w:r>
        <w:rPr>
          <w:u w:val="single"/>
        </w:rPr>
        <w:t>Comunicação e características da informação a comunicar:</w:t>
      </w:r>
    </w:p>
    <w:p w14:paraId="721A7607" w14:textId="77777777" w:rsidR="00D234E8" w:rsidRDefault="00D234E8" w:rsidP="00D234E8"/>
    <w:p w14:paraId="7C2EE918" w14:textId="77777777" w:rsidR="00D234E8" w:rsidRDefault="00D234E8" w:rsidP="00D234E8">
      <w:pPr>
        <w:pStyle w:val="PargrafodaLista"/>
        <w:numPr>
          <w:ilvl w:val="0"/>
          <w:numId w:val="17"/>
        </w:numPr>
        <w:rPr>
          <w:rFonts w:eastAsia="Times New Roman"/>
        </w:rPr>
      </w:pPr>
      <w:r>
        <w:rPr>
          <w:rFonts w:eastAsia="Times New Roman"/>
        </w:rPr>
        <w:t>Para quem disponha de software de gestão de stocks deve consultar o assessor informático que vos assiste a fim de obter a melhor informação quanto aos automatismos e procedimentos possíveis para esta comunicação de forma a poder abreviar o procedimento infra.</w:t>
      </w:r>
    </w:p>
    <w:p w14:paraId="2EB135FB" w14:textId="77777777" w:rsidR="00D234E8" w:rsidRDefault="00D234E8" w:rsidP="00D234E8"/>
    <w:p w14:paraId="5F70A630" w14:textId="77777777" w:rsidR="00D234E8" w:rsidRDefault="00D234E8" w:rsidP="00D234E8">
      <w:pPr>
        <w:pStyle w:val="PargrafodaLista"/>
        <w:numPr>
          <w:ilvl w:val="0"/>
          <w:numId w:val="18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A comunicação é efetuada no portal da AT em que o declarante se identifica como comerciante e logo após a autenticação aparece-lhe uma página que lhe permite aceder ao local onde se comunicam/submetem os inventários.</w:t>
      </w:r>
    </w:p>
    <w:p w14:paraId="7FA46EA1" w14:textId="77777777" w:rsidR="00D234E8" w:rsidRDefault="00D234E8" w:rsidP="00D234E8">
      <w:pPr>
        <w:autoSpaceDE w:val="0"/>
        <w:autoSpaceDN w:val="0"/>
        <w:jc w:val="both"/>
      </w:pPr>
    </w:p>
    <w:p w14:paraId="6235059B" w14:textId="77777777" w:rsidR="00D234E8" w:rsidRDefault="00D234E8" w:rsidP="00D234E8">
      <w:pPr>
        <w:pStyle w:val="PargrafodaLista"/>
        <w:numPr>
          <w:ilvl w:val="0"/>
          <w:numId w:val="18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A comunicação faz-se submetendo um ou mais ficheiros em simultâneo, correspondendo, por exemplo, um a cada loja ou armazém, que deverão estar nos formatos divulgados pela AT. Depois do utilizador carregar em Submeter, desencadeia-se o processo de validação. Este processo aborta assim que apanha o primeiro erro.</w:t>
      </w:r>
    </w:p>
    <w:p w14:paraId="2724F389" w14:textId="77777777" w:rsidR="00D234E8" w:rsidRDefault="00D234E8" w:rsidP="00D234E8">
      <w:pPr>
        <w:autoSpaceDE w:val="0"/>
        <w:autoSpaceDN w:val="0"/>
        <w:jc w:val="both"/>
      </w:pPr>
    </w:p>
    <w:p w14:paraId="4F9F9BA5" w14:textId="77777777" w:rsidR="00D234E8" w:rsidRDefault="00D234E8" w:rsidP="00D234E8">
      <w:pPr>
        <w:pStyle w:val="PargrafodaLista"/>
        <w:numPr>
          <w:ilvl w:val="0"/>
          <w:numId w:val="18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As entidades que tenham o inventário distribuído por vários ficheiros – porque têm um ficheiro por loja ou armazém, ou porque têm várias aplicações e extraem um ficheiro de cada uma delas, etc. – devem indicar, de uma vez, vários ficheiros. Esses vários ficheiros são combinados localmente pela aplicação num único ficheiro. Nestes casos, é este ficheiro-junção que é enviado para a AT, depois de ser gravado na máquina do contribuinte que está a submeter o inventário.</w:t>
      </w:r>
    </w:p>
    <w:p w14:paraId="3922F0B8" w14:textId="77777777" w:rsidR="00D234E8" w:rsidRDefault="00D234E8" w:rsidP="00D234E8">
      <w:pPr>
        <w:autoSpaceDE w:val="0"/>
        <w:autoSpaceDN w:val="0"/>
        <w:jc w:val="both"/>
      </w:pPr>
    </w:p>
    <w:p w14:paraId="0C798C47" w14:textId="77777777" w:rsidR="00D234E8" w:rsidRDefault="00D234E8" w:rsidP="00D234E8">
      <w:pPr>
        <w:pStyle w:val="PargrafodaLista"/>
        <w:numPr>
          <w:ilvl w:val="0"/>
          <w:numId w:val="18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 xml:space="preserve">Terminada a validação com sucesso, é gravado na máquina do cliente um único ficheiro reunindo a informação que será enviada à AT. Nesse ficheiro único toda a informação aparece no formato </w:t>
      </w:r>
      <w:proofErr w:type="spellStart"/>
      <w:r>
        <w:rPr>
          <w:rFonts w:eastAsia="Times New Roman"/>
        </w:rPr>
        <w:t>xml</w:t>
      </w:r>
      <w:proofErr w:type="spellEnd"/>
      <w:r>
        <w:rPr>
          <w:rFonts w:eastAsia="Times New Roman"/>
        </w:rPr>
        <w:t>, embora a entidade possa ter indicado um ou mais ficheiros com formato diferente. E se indicou vários ficheiros, a informação neles contida aparece reunida no ficheiro único.</w:t>
      </w:r>
    </w:p>
    <w:p w14:paraId="2E073392" w14:textId="77777777" w:rsidR="00D234E8" w:rsidRDefault="00D234E8" w:rsidP="00D234E8">
      <w:pPr>
        <w:pStyle w:val="PargrafodaLista"/>
        <w:jc w:val="both"/>
      </w:pPr>
    </w:p>
    <w:p w14:paraId="65522F38" w14:textId="77777777" w:rsidR="00D234E8" w:rsidRDefault="00D234E8" w:rsidP="00D234E8">
      <w:pPr>
        <w:pStyle w:val="PargrafodaLista"/>
        <w:numPr>
          <w:ilvl w:val="0"/>
          <w:numId w:val="18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Para construir o ficheiro de inventário a submeter, poderá usar uma folha de cálculo, que anexamos, seguindo este procedimento:</w:t>
      </w:r>
    </w:p>
    <w:p w14:paraId="1CEA669D" w14:textId="77777777" w:rsidR="00D234E8" w:rsidRDefault="00D234E8" w:rsidP="00D234E8">
      <w:pPr>
        <w:pStyle w:val="PargrafodaLista"/>
        <w:autoSpaceDE w:val="0"/>
        <w:autoSpaceDN w:val="0"/>
        <w:jc w:val="both"/>
      </w:pPr>
    </w:p>
    <w:p w14:paraId="676F64C2" w14:textId="77777777" w:rsidR="00D234E8" w:rsidRDefault="00D234E8" w:rsidP="00D234E8">
      <w:pPr>
        <w:pStyle w:val="PargrafodaLista"/>
        <w:numPr>
          <w:ilvl w:val="0"/>
          <w:numId w:val="19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Coloque os dados na folha de cálculo. Esta folha que anexamos encontra-se no site da AT, opção pelo link:</w:t>
      </w:r>
    </w:p>
    <w:p w14:paraId="37794A82" w14:textId="77777777" w:rsidR="00D234E8" w:rsidRDefault="00D234E8" w:rsidP="00D234E8">
      <w:pPr>
        <w:pStyle w:val="PargrafodaLista"/>
        <w:autoSpaceDE w:val="0"/>
        <w:autoSpaceDN w:val="0"/>
        <w:jc w:val="both"/>
      </w:pPr>
      <w:hyperlink r:id="rId6" w:history="1">
        <w:r>
          <w:rPr>
            <w:rStyle w:val="Hiperligao"/>
          </w:rPr>
          <w:t>http://info.portaldasfinancas.gov.pt/pt/apoio_contribuinte/Pages/default.aspx</w:t>
        </w:r>
      </w:hyperlink>
    </w:p>
    <w:p w14:paraId="432C2382" w14:textId="77777777" w:rsidR="00D234E8" w:rsidRDefault="00D234E8" w:rsidP="00D234E8">
      <w:pPr>
        <w:pStyle w:val="PargrafodaLista"/>
        <w:autoSpaceDE w:val="0"/>
        <w:autoSpaceDN w:val="0"/>
        <w:jc w:val="both"/>
      </w:pPr>
      <w:r>
        <w:t>este ficheiro já tem as colunas e os cabeçalhos certos. Pode copiar os seus dados para lá, se estiverem noutro local. O ficheiro assim criado é um ficheiro especial (</w:t>
      </w:r>
      <w:proofErr w:type="spellStart"/>
      <w:r>
        <w:t>csv</w:t>
      </w:r>
      <w:proofErr w:type="spellEnd"/>
      <w:r>
        <w:t>). Bastará depois gravá-lo.</w:t>
      </w:r>
    </w:p>
    <w:p w14:paraId="0F5B1A9B" w14:textId="77777777" w:rsidR="00D234E8" w:rsidRDefault="00D234E8" w:rsidP="00D234E8">
      <w:pPr>
        <w:autoSpaceDE w:val="0"/>
        <w:autoSpaceDN w:val="0"/>
        <w:jc w:val="both"/>
      </w:pPr>
    </w:p>
    <w:p w14:paraId="351860C2" w14:textId="77777777" w:rsidR="00D234E8" w:rsidRDefault="00D234E8" w:rsidP="00D234E8">
      <w:pPr>
        <w:pStyle w:val="PargrafodaLista"/>
        <w:numPr>
          <w:ilvl w:val="0"/>
          <w:numId w:val="19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 xml:space="preserve">De seguida submeta esse ficheiro, e o software da AT construirá o ficheiro </w:t>
      </w:r>
      <w:proofErr w:type="spellStart"/>
      <w:r>
        <w:rPr>
          <w:rFonts w:eastAsia="Times New Roman"/>
        </w:rPr>
        <w:t>xml</w:t>
      </w:r>
      <w:proofErr w:type="spellEnd"/>
      <w:r>
        <w:rPr>
          <w:rFonts w:eastAsia="Times New Roman"/>
        </w:rPr>
        <w:t xml:space="preserve">, que é gravado na </w:t>
      </w:r>
      <w:proofErr w:type="gramStart"/>
      <w:r>
        <w:rPr>
          <w:rFonts w:eastAsia="Times New Roman"/>
        </w:rPr>
        <w:t>maquina</w:t>
      </w:r>
      <w:proofErr w:type="gramEnd"/>
      <w:r>
        <w:rPr>
          <w:rFonts w:eastAsia="Times New Roman"/>
        </w:rPr>
        <w:t xml:space="preserve"> do contribuinte, no disco/local que indicar. E logo de seguida a aplicação da AT envia-o para a AT.</w:t>
      </w:r>
    </w:p>
    <w:p w14:paraId="0344D204" w14:textId="77777777" w:rsidR="00D234E8" w:rsidRDefault="00D234E8" w:rsidP="00D234E8">
      <w:pPr>
        <w:autoSpaceDE w:val="0"/>
        <w:autoSpaceDN w:val="0"/>
        <w:jc w:val="both"/>
      </w:pPr>
    </w:p>
    <w:p w14:paraId="02398746" w14:textId="77777777" w:rsidR="00D234E8" w:rsidRDefault="00D234E8" w:rsidP="00D234E8">
      <w:pPr>
        <w:pStyle w:val="PargrafodaLista"/>
        <w:autoSpaceDE w:val="0"/>
        <w:autoSpaceDN w:val="0"/>
        <w:jc w:val="both"/>
      </w:pPr>
      <w:r>
        <w:t xml:space="preserve">ATENÇÃO: Se usa números com muitos algarismos (por ex., códigos de barras com onze ou mais dígitos), verifique se a folha de cálculo não os apresenta em numeração científica (tipo: </w:t>
      </w:r>
      <w:proofErr w:type="spellStart"/>
      <w:r>
        <w:t>1,23E+8</w:t>
      </w:r>
      <w:proofErr w:type="spellEnd"/>
      <w:r>
        <w:t>). Se assim for, selecione toda essa coluna e dê-lhe o formato numérico antes de gravar. A regra é: sempre que se grava, os algarismos têm de estar todos visíveis.</w:t>
      </w:r>
    </w:p>
    <w:p w14:paraId="74073529" w14:textId="77777777" w:rsidR="00D234E8" w:rsidRDefault="00D234E8" w:rsidP="00D234E8">
      <w:pPr>
        <w:jc w:val="both"/>
      </w:pPr>
    </w:p>
    <w:p w14:paraId="538F6797" w14:textId="77777777" w:rsidR="00D234E8" w:rsidRDefault="00D234E8" w:rsidP="00D234E8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Não são permitidas comunicações de inventários parcelares.</w:t>
      </w:r>
    </w:p>
    <w:p w14:paraId="3F85EE3D" w14:textId="77777777" w:rsidR="00D234E8" w:rsidRDefault="00D234E8" w:rsidP="00D234E8">
      <w:pPr>
        <w:pStyle w:val="PargrafodaLista"/>
        <w:autoSpaceDE w:val="0"/>
        <w:autoSpaceDN w:val="0"/>
        <w:jc w:val="both"/>
      </w:pPr>
    </w:p>
    <w:p w14:paraId="10116099" w14:textId="77777777" w:rsidR="00D234E8" w:rsidRDefault="00D234E8" w:rsidP="00D234E8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Sempre que uma empresa faz uma comunicação/submissão de inventário, essa comunicação substitui qualquer outra que tenha feito anteriormente. Se, por exemplo, uma entidade com um dado NIF, submeter um ficheiro e passadas umas horas submeter um segundo ficheiro, só o segundo ficheiro é considerado pela AT como relação de inventário.</w:t>
      </w:r>
    </w:p>
    <w:p w14:paraId="05B3772C" w14:textId="77777777" w:rsidR="00D234E8" w:rsidRDefault="00D234E8" w:rsidP="00D234E8">
      <w:pPr>
        <w:pStyle w:val="PargrafodaLista"/>
        <w:jc w:val="both"/>
      </w:pPr>
    </w:p>
    <w:p w14:paraId="50EF7F31" w14:textId="77777777" w:rsidR="00D234E8" w:rsidRDefault="00D234E8" w:rsidP="00D234E8">
      <w:pPr>
        <w:pStyle w:val="PargrafodaLista"/>
        <w:numPr>
          <w:ilvl w:val="0"/>
          <w:numId w:val="20"/>
        </w:numPr>
        <w:autoSpaceDE w:val="0"/>
        <w:autoSpaceDN w:val="0"/>
        <w:jc w:val="both"/>
        <w:rPr>
          <w:rFonts w:eastAsia="Times New Roman"/>
        </w:rPr>
      </w:pPr>
      <w:r>
        <w:rPr>
          <w:rFonts w:eastAsia="Times New Roman"/>
        </w:rPr>
        <w:t>As entidades sem existências/Inventários são obrigadas a comunicar que não têm existências. Na página da submissão assinalam a opção “Não possuo existências” e fazem Submeter. Não submetem, portanto, um ficheiro vazio.</w:t>
      </w:r>
    </w:p>
    <w:p w14:paraId="0EEF5B16" w14:textId="77777777" w:rsidR="00D234E8" w:rsidRDefault="00D234E8" w:rsidP="00D234E8">
      <w:pPr>
        <w:autoSpaceDE w:val="0"/>
        <w:autoSpaceDN w:val="0"/>
        <w:jc w:val="both"/>
      </w:pPr>
    </w:p>
    <w:p w14:paraId="0F861E22" w14:textId="77777777" w:rsidR="00D234E8" w:rsidRDefault="00D234E8" w:rsidP="00D234E8">
      <w:pPr>
        <w:pStyle w:val="PargrafodaLista"/>
        <w:autoSpaceDE w:val="0"/>
        <w:autoSpaceDN w:val="0"/>
      </w:pPr>
    </w:p>
    <w:p w14:paraId="273EA83D" w14:textId="77777777" w:rsidR="00D234E8" w:rsidRDefault="00D234E8" w:rsidP="00D234E8">
      <w:r>
        <w:t>Enviamos em anexo um documento elaborado pela AT “Apoio comunicação inventários” que detalha o procedimento a efetuar no portal da AT para a submissão do Inventário.</w:t>
      </w:r>
    </w:p>
    <w:p w14:paraId="00D7D906" w14:textId="4A12E970" w:rsidR="00D04E96" w:rsidRPr="001F5863" w:rsidRDefault="00D04E96" w:rsidP="00D234E8">
      <w:pPr>
        <w:outlineLvl w:val="0"/>
      </w:pPr>
    </w:p>
    <w:sectPr w:rsidR="00D04E96" w:rsidRPr="001F5863" w:rsidSect="0090244E">
      <w:pgSz w:w="11906" w:h="16838"/>
      <w:pgMar w:top="709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C1"/>
    <w:multiLevelType w:val="hybridMultilevel"/>
    <w:tmpl w:val="2F263084"/>
    <w:lvl w:ilvl="0" w:tplc="08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2724910"/>
    <w:multiLevelType w:val="hybridMultilevel"/>
    <w:tmpl w:val="24F4E8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3606"/>
    <w:multiLevelType w:val="hybridMultilevel"/>
    <w:tmpl w:val="792C018A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0015B"/>
    <w:multiLevelType w:val="multilevel"/>
    <w:tmpl w:val="706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566C83"/>
    <w:multiLevelType w:val="hybridMultilevel"/>
    <w:tmpl w:val="EFB2002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663FA"/>
    <w:multiLevelType w:val="hybridMultilevel"/>
    <w:tmpl w:val="1AE6603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C7992"/>
    <w:multiLevelType w:val="hybridMultilevel"/>
    <w:tmpl w:val="15F49E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30394"/>
    <w:multiLevelType w:val="hybridMultilevel"/>
    <w:tmpl w:val="D9A66EF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80F16"/>
    <w:multiLevelType w:val="hybridMultilevel"/>
    <w:tmpl w:val="6002BD6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F7458"/>
    <w:multiLevelType w:val="hybridMultilevel"/>
    <w:tmpl w:val="5D04F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B107D"/>
    <w:multiLevelType w:val="hybridMultilevel"/>
    <w:tmpl w:val="3F6A4EB2"/>
    <w:lvl w:ilvl="0" w:tplc="CC72F180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9F45F0F"/>
    <w:multiLevelType w:val="multilevel"/>
    <w:tmpl w:val="36F83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770954"/>
    <w:multiLevelType w:val="hybridMultilevel"/>
    <w:tmpl w:val="4BF0B124"/>
    <w:lvl w:ilvl="0" w:tplc="08160005">
      <w:start w:val="1"/>
      <w:numFmt w:val="bullet"/>
      <w:lvlText w:val=""/>
      <w:lvlJc w:val="left"/>
      <w:pPr>
        <w:ind w:left="773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67586B1F"/>
    <w:multiLevelType w:val="multilevel"/>
    <w:tmpl w:val="93BE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B94D7E"/>
    <w:multiLevelType w:val="multilevel"/>
    <w:tmpl w:val="3D5C71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5070A1"/>
    <w:multiLevelType w:val="hybridMultilevel"/>
    <w:tmpl w:val="A388094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F412E"/>
    <w:multiLevelType w:val="hybridMultilevel"/>
    <w:tmpl w:val="8F2CF65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20587">
    <w:abstractNumId w:val="0"/>
  </w:num>
  <w:num w:numId="2" w16cid:durableId="2126609507">
    <w:abstractNumId w:val="0"/>
  </w:num>
  <w:num w:numId="3" w16cid:durableId="1798596085">
    <w:abstractNumId w:val="6"/>
  </w:num>
  <w:num w:numId="4" w16cid:durableId="33433908">
    <w:abstractNumId w:val="12"/>
  </w:num>
  <w:num w:numId="5" w16cid:durableId="479426940">
    <w:abstractNumId w:val="9"/>
  </w:num>
  <w:num w:numId="6" w16cid:durableId="16678579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79777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537521">
    <w:abstractNumId w:val="10"/>
  </w:num>
  <w:num w:numId="9" w16cid:durableId="1165627457">
    <w:abstractNumId w:val="0"/>
  </w:num>
  <w:num w:numId="10" w16cid:durableId="1419205681">
    <w:abstractNumId w:val="10"/>
  </w:num>
  <w:num w:numId="11" w16cid:durableId="1850943712">
    <w:abstractNumId w:val="3"/>
  </w:num>
  <w:num w:numId="12" w16cid:durableId="1796679188">
    <w:abstractNumId w:val="14"/>
  </w:num>
  <w:num w:numId="13" w16cid:durableId="1598439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6948982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43425020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69057189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2010017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214080008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988589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3303289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3C"/>
    <w:rsid w:val="00091DFC"/>
    <w:rsid w:val="001F5863"/>
    <w:rsid w:val="002612FA"/>
    <w:rsid w:val="00305447"/>
    <w:rsid w:val="00376C39"/>
    <w:rsid w:val="00402959"/>
    <w:rsid w:val="004B0670"/>
    <w:rsid w:val="00782357"/>
    <w:rsid w:val="0090244E"/>
    <w:rsid w:val="00985D35"/>
    <w:rsid w:val="00A83F35"/>
    <w:rsid w:val="00D04E96"/>
    <w:rsid w:val="00D234E8"/>
    <w:rsid w:val="00E3763C"/>
    <w:rsid w:val="00F46BDF"/>
    <w:rsid w:val="00F9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30BA98"/>
  <w15:chartTrackingRefBased/>
  <w15:docId w15:val="{4740AE9C-0400-4A37-90F4-DE54BFA8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63C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E3763C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E3763C"/>
    <w:pPr>
      <w:ind w:left="720"/>
    </w:pPr>
  </w:style>
  <w:style w:type="paragraph" w:customStyle="1" w:styleId="xxxmsonormal">
    <w:name w:val="x_xxmsonormal"/>
    <w:basedOn w:val="Normal"/>
    <w:rsid w:val="00E3763C"/>
    <w:rPr>
      <w:lang w:eastAsia="pt-PT"/>
    </w:rPr>
  </w:style>
  <w:style w:type="paragraph" w:styleId="NormalWeb">
    <w:name w:val="Normal (Web)"/>
    <w:basedOn w:val="Normal"/>
    <w:uiPriority w:val="99"/>
    <w:semiHidden/>
    <w:unhideWhenUsed/>
    <w:rsid w:val="00376C39"/>
    <w:pPr>
      <w:spacing w:before="100" w:beforeAutospacing="1" w:after="100" w:afterAutospacing="1"/>
    </w:pPr>
    <w:rPr>
      <w:lang w:eastAsia="pt-PT"/>
    </w:rPr>
  </w:style>
  <w:style w:type="paragraph" w:customStyle="1" w:styleId="xmsonormal">
    <w:name w:val="x_msonormal"/>
    <w:basedOn w:val="Normal"/>
    <w:rsid w:val="00782357"/>
    <w:rPr>
      <w:lang w:eastAsia="pt-PT"/>
    </w:rPr>
  </w:style>
  <w:style w:type="character" w:customStyle="1" w:styleId="normaltextrun">
    <w:name w:val="normaltextrun"/>
    <w:basedOn w:val="Tipodeletrapredefinidodopargrafo"/>
    <w:rsid w:val="00F46BDF"/>
  </w:style>
  <w:style w:type="paragraph" w:customStyle="1" w:styleId="xxxmsonormal0">
    <w:name w:val="xxxmsonormal"/>
    <w:basedOn w:val="Normal"/>
    <w:rsid w:val="00305447"/>
    <w:rPr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417D"/>
    <w:rPr>
      <w:color w:val="605E5C"/>
      <w:shd w:val="clear" w:color="auto" w:fill="E1DFDD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D234E8"/>
    <w:rPr>
      <w:sz w:val="24"/>
      <w:szCs w:val="24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D234E8"/>
    <w:rPr>
      <w:rFonts w:ascii="Calibri" w:hAnsi="Calibri" w:cs="Calibr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portaldasfinancas.gov.pt/pt/apoio_contribuinte/Pages/default.aspx" TargetMode="External"/><Relationship Id="rId5" Type="http://schemas.openxmlformats.org/officeDocument/2006/relationships/hyperlink" Target="http://www.portaldasfinancas.gov.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1168</Words>
  <Characters>6309</Characters>
  <Application>Microsoft Office Word</Application>
  <DocSecurity>0</DocSecurity>
  <Lines>52</Lines>
  <Paragraphs>14</Paragraphs>
  <ScaleCrop>false</ScaleCrop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Fonseca</dc:creator>
  <cp:keywords/>
  <dc:description/>
  <cp:lastModifiedBy>Jaime Fonseca</cp:lastModifiedBy>
  <cp:revision>2</cp:revision>
  <dcterms:created xsi:type="dcterms:W3CDTF">2024-01-17T15:39:00Z</dcterms:created>
  <dcterms:modified xsi:type="dcterms:W3CDTF">2024-01-17T15:39:00Z</dcterms:modified>
</cp:coreProperties>
</file>