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23CC" w14:textId="0BE2D3D6" w:rsidR="00774329" w:rsidRDefault="00774329" w:rsidP="00CF4712"/>
    <w:p w14:paraId="17E58014" w14:textId="5A6F2FBE" w:rsidR="00CF4712" w:rsidRDefault="00CF4712" w:rsidP="00CF4712"/>
    <w:p w14:paraId="768779DE" w14:textId="465B1E6D" w:rsidR="00CF4712" w:rsidRDefault="00CF4712" w:rsidP="00CF4712"/>
    <w:p w14:paraId="30AB2147" w14:textId="302866ED" w:rsidR="00CF4712" w:rsidRDefault="00CF4712" w:rsidP="00CF4712"/>
    <w:p w14:paraId="41FF294D" w14:textId="77777777" w:rsidR="00763F34" w:rsidRPr="00763F34" w:rsidRDefault="00763F34" w:rsidP="008773A9">
      <w:pPr>
        <w:rPr>
          <w:sz w:val="24"/>
          <w:szCs w:val="24"/>
        </w:rPr>
      </w:pPr>
    </w:p>
    <w:p w14:paraId="74E03B8C" w14:textId="77777777" w:rsidR="00763F34" w:rsidRPr="00763F34" w:rsidRDefault="00763F34" w:rsidP="008773A9">
      <w:pPr>
        <w:rPr>
          <w:sz w:val="24"/>
          <w:szCs w:val="24"/>
        </w:rPr>
      </w:pPr>
    </w:p>
    <w:p w14:paraId="59595C20" w14:textId="77777777" w:rsidR="00763F34" w:rsidRPr="00763F34" w:rsidRDefault="00763F34" w:rsidP="008773A9">
      <w:pPr>
        <w:rPr>
          <w:b/>
          <w:bCs/>
          <w:sz w:val="24"/>
          <w:szCs w:val="24"/>
        </w:rPr>
      </w:pPr>
      <w:proofErr w:type="spellStart"/>
      <w:r w:rsidRPr="00763F34">
        <w:rPr>
          <w:b/>
          <w:bCs/>
          <w:sz w:val="24"/>
          <w:szCs w:val="24"/>
        </w:rPr>
        <w:t>Assunto</w:t>
      </w:r>
      <w:proofErr w:type="spellEnd"/>
      <w:r w:rsidRPr="00763F34">
        <w:rPr>
          <w:b/>
          <w:bCs/>
          <w:sz w:val="24"/>
          <w:szCs w:val="24"/>
        </w:rPr>
        <w:t xml:space="preserve">: </w:t>
      </w:r>
      <w:proofErr w:type="spellStart"/>
      <w:r w:rsidRPr="00763F34">
        <w:rPr>
          <w:b/>
          <w:bCs/>
          <w:sz w:val="24"/>
          <w:szCs w:val="24"/>
        </w:rPr>
        <w:t>Comunicação</w:t>
      </w:r>
      <w:proofErr w:type="spellEnd"/>
      <w:r w:rsidRPr="00763F34">
        <w:rPr>
          <w:b/>
          <w:bCs/>
          <w:sz w:val="24"/>
          <w:szCs w:val="24"/>
        </w:rPr>
        <w:t xml:space="preserve"> </w:t>
      </w:r>
      <w:proofErr w:type="spellStart"/>
      <w:r w:rsidRPr="00763F34">
        <w:rPr>
          <w:b/>
          <w:bCs/>
          <w:sz w:val="24"/>
          <w:szCs w:val="24"/>
        </w:rPr>
        <w:t>obrigatória</w:t>
      </w:r>
      <w:proofErr w:type="spellEnd"/>
      <w:r w:rsidRPr="00763F34">
        <w:rPr>
          <w:b/>
          <w:bCs/>
          <w:sz w:val="24"/>
          <w:szCs w:val="24"/>
        </w:rPr>
        <w:t xml:space="preserve"> à AT do INVENTÁRIO/STOCK a 31.12.2022 - </w:t>
      </w:r>
      <w:proofErr w:type="spellStart"/>
      <w:r w:rsidRPr="00763F34">
        <w:rPr>
          <w:b/>
          <w:bCs/>
          <w:sz w:val="24"/>
          <w:szCs w:val="24"/>
        </w:rPr>
        <w:t>prazo</w:t>
      </w:r>
      <w:proofErr w:type="spellEnd"/>
      <w:r w:rsidRPr="00763F34">
        <w:rPr>
          <w:b/>
          <w:bCs/>
          <w:sz w:val="24"/>
          <w:szCs w:val="24"/>
        </w:rPr>
        <w:t xml:space="preserve"> </w:t>
      </w:r>
      <w:proofErr w:type="spellStart"/>
      <w:r w:rsidRPr="00763F34">
        <w:rPr>
          <w:b/>
          <w:bCs/>
          <w:sz w:val="24"/>
          <w:szCs w:val="24"/>
        </w:rPr>
        <w:t>até</w:t>
      </w:r>
      <w:proofErr w:type="spellEnd"/>
      <w:r w:rsidRPr="00763F34">
        <w:rPr>
          <w:b/>
          <w:bCs/>
          <w:sz w:val="24"/>
          <w:szCs w:val="24"/>
        </w:rPr>
        <w:t xml:space="preserve"> 28.02.2023 - </w:t>
      </w:r>
      <w:proofErr w:type="spellStart"/>
      <w:r w:rsidRPr="00763F34">
        <w:rPr>
          <w:b/>
          <w:bCs/>
          <w:sz w:val="24"/>
          <w:szCs w:val="24"/>
        </w:rPr>
        <w:t>sem</w:t>
      </w:r>
      <w:proofErr w:type="spellEnd"/>
      <w:r w:rsidRPr="00763F34">
        <w:rPr>
          <w:b/>
          <w:bCs/>
          <w:sz w:val="24"/>
          <w:szCs w:val="24"/>
        </w:rPr>
        <w:t xml:space="preserve"> valor dos bens</w:t>
      </w:r>
    </w:p>
    <w:p w14:paraId="5430119D" w14:textId="77777777" w:rsidR="00763F34" w:rsidRPr="00763F34" w:rsidRDefault="00763F34" w:rsidP="008773A9">
      <w:pPr>
        <w:rPr>
          <w:sz w:val="24"/>
          <w:szCs w:val="24"/>
        </w:rPr>
      </w:pPr>
    </w:p>
    <w:p w14:paraId="532093A5" w14:textId="77777777" w:rsidR="00763F34" w:rsidRPr="00763F34" w:rsidRDefault="00763F34" w:rsidP="008773A9">
      <w:pPr>
        <w:rPr>
          <w:sz w:val="24"/>
          <w:szCs w:val="24"/>
        </w:rPr>
      </w:pPr>
    </w:p>
    <w:p w14:paraId="23CCF217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  <w:r w:rsidRPr="00763F34">
        <w:rPr>
          <w:rFonts w:eastAsia="Calibri"/>
          <w:sz w:val="24"/>
          <w:szCs w:val="24"/>
        </w:rPr>
        <w:t xml:space="preserve">A </w:t>
      </w:r>
      <w:proofErr w:type="spellStart"/>
      <w:r w:rsidRPr="00763F34">
        <w:rPr>
          <w:rFonts w:eastAsia="Calibri"/>
          <w:sz w:val="24"/>
          <w:szCs w:val="24"/>
        </w:rPr>
        <w:t>comunicação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obrigatória</w:t>
      </w:r>
      <w:proofErr w:type="spellEnd"/>
      <w:r w:rsidRPr="00763F34">
        <w:rPr>
          <w:rFonts w:eastAsia="Calibri"/>
          <w:sz w:val="24"/>
          <w:szCs w:val="24"/>
        </w:rPr>
        <w:t xml:space="preserve"> dos </w:t>
      </w:r>
      <w:proofErr w:type="spellStart"/>
      <w:r w:rsidRPr="00763F34">
        <w:rPr>
          <w:rFonts w:eastAsia="Calibri"/>
          <w:sz w:val="24"/>
          <w:szCs w:val="24"/>
        </w:rPr>
        <w:t>Inventários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foi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instituída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pelo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Orçamento</w:t>
      </w:r>
      <w:proofErr w:type="spellEnd"/>
      <w:r w:rsidRPr="00763F34">
        <w:rPr>
          <w:rFonts w:eastAsia="Calibri"/>
          <w:sz w:val="24"/>
          <w:szCs w:val="24"/>
        </w:rPr>
        <w:t xml:space="preserve"> de Estado/2015 e </w:t>
      </w:r>
      <w:proofErr w:type="spellStart"/>
      <w:r w:rsidRPr="00763F34">
        <w:rPr>
          <w:rFonts w:eastAsia="Calibri"/>
          <w:sz w:val="24"/>
          <w:szCs w:val="24"/>
        </w:rPr>
        <w:t>portaria</w:t>
      </w:r>
      <w:proofErr w:type="spellEnd"/>
      <w:r w:rsidRPr="00763F34">
        <w:rPr>
          <w:rFonts w:eastAsia="Calibri"/>
          <w:sz w:val="24"/>
          <w:szCs w:val="24"/>
        </w:rPr>
        <w:t xml:space="preserve"> 2/2015 de 6 de Janeiro, </w:t>
      </w:r>
      <w:proofErr w:type="spellStart"/>
      <w:r w:rsidRPr="00763F34">
        <w:rPr>
          <w:rFonts w:eastAsia="Calibri"/>
          <w:sz w:val="24"/>
          <w:szCs w:val="24"/>
        </w:rPr>
        <w:t>alterada</w:t>
      </w:r>
      <w:proofErr w:type="spellEnd"/>
      <w:r w:rsidRPr="00763F34">
        <w:rPr>
          <w:rFonts w:eastAsia="Calibri"/>
          <w:sz w:val="24"/>
          <w:szCs w:val="24"/>
        </w:rPr>
        <w:t xml:space="preserve"> pela </w:t>
      </w:r>
      <w:proofErr w:type="spellStart"/>
      <w:r w:rsidRPr="00763F34">
        <w:rPr>
          <w:rFonts w:eastAsia="Calibri"/>
          <w:sz w:val="24"/>
          <w:szCs w:val="24"/>
        </w:rPr>
        <w:t>portaria</w:t>
      </w:r>
      <w:proofErr w:type="spellEnd"/>
      <w:r w:rsidRPr="00763F34">
        <w:rPr>
          <w:rFonts w:eastAsia="Calibri"/>
          <w:sz w:val="24"/>
          <w:szCs w:val="24"/>
        </w:rPr>
        <w:t xml:space="preserve"> 126/2019 e 2 de Maio, que se </w:t>
      </w:r>
      <w:proofErr w:type="spellStart"/>
      <w:r w:rsidRPr="00763F34">
        <w:rPr>
          <w:rFonts w:eastAsia="Calibri"/>
          <w:sz w:val="24"/>
          <w:szCs w:val="24"/>
        </w:rPr>
        <w:t>anexam</w:t>
      </w:r>
      <w:proofErr w:type="spellEnd"/>
      <w:r w:rsidRPr="00763F34">
        <w:rPr>
          <w:rFonts w:eastAsia="Calibri"/>
          <w:sz w:val="24"/>
          <w:szCs w:val="24"/>
        </w:rPr>
        <w:t>.</w:t>
      </w:r>
    </w:p>
    <w:p w14:paraId="08702B55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523B2096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  <w:proofErr w:type="spellStart"/>
      <w:r w:rsidRPr="00763F34">
        <w:rPr>
          <w:rFonts w:eastAsia="Calibri"/>
          <w:sz w:val="24"/>
          <w:szCs w:val="24"/>
        </w:rPr>
        <w:t>Assim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ficam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sujeitas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gramStart"/>
      <w:r w:rsidRPr="00763F34">
        <w:rPr>
          <w:rFonts w:eastAsia="Calibri"/>
          <w:sz w:val="24"/>
          <w:szCs w:val="24"/>
        </w:rPr>
        <w:t>a</w:t>
      </w:r>
      <w:proofErr w:type="gram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esta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obrigação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quem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reúna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cumulativamente</w:t>
      </w:r>
      <w:proofErr w:type="spellEnd"/>
      <w:r w:rsidRPr="00763F34">
        <w:rPr>
          <w:rFonts w:eastAsia="Calibri"/>
          <w:sz w:val="24"/>
          <w:szCs w:val="24"/>
        </w:rPr>
        <w:t xml:space="preserve"> as </w:t>
      </w:r>
      <w:proofErr w:type="spellStart"/>
      <w:r w:rsidRPr="00763F34">
        <w:rPr>
          <w:rFonts w:eastAsia="Calibri"/>
          <w:sz w:val="24"/>
          <w:szCs w:val="24"/>
        </w:rPr>
        <w:t>seguintes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condições</w:t>
      </w:r>
      <w:proofErr w:type="spellEnd"/>
      <w:r w:rsidRPr="00763F34">
        <w:rPr>
          <w:rFonts w:eastAsia="Calibri"/>
          <w:sz w:val="24"/>
          <w:szCs w:val="24"/>
        </w:rPr>
        <w:t>:</w:t>
      </w:r>
    </w:p>
    <w:p w14:paraId="415E09FC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4FB1ED2D" w14:textId="77777777" w:rsidR="00763F34" w:rsidRPr="00763F34" w:rsidRDefault="00763F34" w:rsidP="00763F34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63F34">
        <w:rPr>
          <w:sz w:val="24"/>
          <w:szCs w:val="24"/>
        </w:rPr>
        <w:t>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Empresários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Independentes</w:t>
      </w:r>
      <w:proofErr w:type="spellEnd"/>
      <w:r w:rsidRPr="00763F34">
        <w:rPr>
          <w:sz w:val="24"/>
          <w:szCs w:val="24"/>
        </w:rPr>
        <w:t xml:space="preserve"> e </w:t>
      </w:r>
      <w:proofErr w:type="spellStart"/>
      <w:r w:rsidRPr="00763F34">
        <w:rPr>
          <w:sz w:val="24"/>
          <w:szCs w:val="24"/>
        </w:rPr>
        <w:t>Sociedades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bem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Entidades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setor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lucrativo</w:t>
      </w:r>
      <w:proofErr w:type="spellEnd"/>
      <w:r w:rsidRPr="00763F34">
        <w:rPr>
          <w:sz w:val="24"/>
          <w:szCs w:val="24"/>
        </w:rPr>
        <w:t xml:space="preserve"> (</w:t>
      </w:r>
      <w:proofErr w:type="spellStart"/>
      <w:r w:rsidRPr="00763F34">
        <w:rPr>
          <w:sz w:val="24"/>
          <w:szCs w:val="24"/>
        </w:rPr>
        <w:t>Associações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federações</w:t>
      </w:r>
      <w:proofErr w:type="spellEnd"/>
      <w:r w:rsidRPr="00763F34">
        <w:rPr>
          <w:sz w:val="24"/>
          <w:szCs w:val="24"/>
        </w:rPr>
        <w:t xml:space="preserve">) </w:t>
      </w:r>
      <w:proofErr w:type="spellStart"/>
      <w:r w:rsidRPr="00763F34">
        <w:rPr>
          <w:sz w:val="24"/>
          <w:szCs w:val="24"/>
        </w:rPr>
        <w:t>adiante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designados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proofErr w:type="gramStart"/>
      <w:r w:rsidRPr="00763F34">
        <w:rPr>
          <w:sz w:val="24"/>
          <w:szCs w:val="24"/>
        </w:rPr>
        <w:t>empresas</w:t>
      </w:r>
      <w:proofErr w:type="spellEnd"/>
      <w:r w:rsidRPr="00763F34">
        <w:rPr>
          <w:sz w:val="24"/>
          <w:szCs w:val="24"/>
        </w:rPr>
        <w:t>;</w:t>
      </w:r>
      <w:proofErr w:type="gramEnd"/>
    </w:p>
    <w:p w14:paraId="77E4AF03" w14:textId="77777777" w:rsidR="00763F34" w:rsidRPr="00763F34" w:rsidRDefault="00763F34" w:rsidP="00763F34">
      <w:pPr>
        <w:numPr>
          <w:ilvl w:val="0"/>
          <w:numId w:val="4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que </w:t>
      </w:r>
      <w:proofErr w:type="spellStart"/>
      <w:r w:rsidRPr="00763F34">
        <w:rPr>
          <w:sz w:val="24"/>
          <w:szCs w:val="24"/>
        </w:rPr>
        <w:t>tenham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sede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estabelecimento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estável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domicilio</w:t>
      </w:r>
      <w:proofErr w:type="spellEnd"/>
      <w:r w:rsidRPr="00763F34">
        <w:rPr>
          <w:sz w:val="24"/>
          <w:szCs w:val="24"/>
        </w:rPr>
        <w:t xml:space="preserve"> fiscal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território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proofErr w:type="gramStart"/>
      <w:r w:rsidRPr="00763F34">
        <w:rPr>
          <w:sz w:val="24"/>
          <w:szCs w:val="24"/>
        </w:rPr>
        <w:t>português</w:t>
      </w:r>
      <w:proofErr w:type="spellEnd"/>
      <w:r w:rsidRPr="00763F34">
        <w:rPr>
          <w:sz w:val="24"/>
          <w:szCs w:val="24"/>
        </w:rPr>
        <w:t>;</w:t>
      </w:r>
      <w:proofErr w:type="gramEnd"/>
    </w:p>
    <w:p w14:paraId="1B1AF3DD" w14:textId="77777777" w:rsidR="00763F34" w:rsidRPr="00763F34" w:rsidRDefault="00763F34" w:rsidP="00763F34">
      <w:pPr>
        <w:numPr>
          <w:ilvl w:val="0"/>
          <w:numId w:val="4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que </w:t>
      </w:r>
      <w:proofErr w:type="spellStart"/>
      <w:r w:rsidRPr="00763F34">
        <w:rPr>
          <w:sz w:val="24"/>
          <w:szCs w:val="24"/>
        </w:rPr>
        <w:t>disponham</w:t>
      </w:r>
      <w:proofErr w:type="spellEnd"/>
      <w:r w:rsidRPr="00763F34">
        <w:rPr>
          <w:sz w:val="24"/>
          <w:szCs w:val="24"/>
        </w:rPr>
        <w:t xml:space="preserve"> de contabilidade </w:t>
      </w:r>
      <w:proofErr w:type="spellStart"/>
      <w:r w:rsidRPr="00763F34">
        <w:rPr>
          <w:sz w:val="24"/>
          <w:szCs w:val="24"/>
        </w:rPr>
        <w:t>organizada</w:t>
      </w:r>
      <w:proofErr w:type="spellEnd"/>
      <w:r w:rsidRPr="00763F34">
        <w:rPr>
          <w:sz w:val="24"/>
          <w:szCs w:val="24"/>
        </w:rPr>
        <w:t xml:space="preserve"> e </w:t>
      </w:r>
      <w:proofErr w:type="spellStart"/>
      <w:r w:rsidRPr="00763F34">
        <w:rPr>
          <w:sz w:val="24"/>
          <w:szCs w:val="24"/>
        </w:rPr>
        <w:t>estejam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obrigadas</w:t>
      </w:r>
      <w:proofErr w:type="spellEnd"/>
      <w:r w:rsidRPr="00763F34">
        <w:rPr>
          <w:sz w:val="24"/>
          <w:szCs w:val="24"/>
        </w:rPr>
        <w:t xml:space="preserve"> à </w:t>
      </w:r>
      <w:proofErr w:type="spellStart"/>
      <w:r w:rsidRPr="00763F34">
        <w:rPr>
          <w:sz w:val="24"/>
          <w:szCs w:val="24"/>
        </w:rPr>
        <w:t>elaboração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proofErr w:type="gram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>;</w:t>
      </w:r>
      <w:proofErr w:type="gramEnd"/>
    </w:p>
    <w:p w14:paraId="740A1CCE" w14:textId="77777777" w:rsidR="00763F34" w:rsidRPr="00763F34" w:rsidRDefault="00763F34" w:rsidP="008773A9">
      <w:pPr>
        <w:ind w:left="720"/>
        <w:jc w:val="both"/>
        <w:rPr>
          <w:rFonts w:eastAsia="Calibri"/>
          <w:sz w:val="24"/>
          <w:szCs w:val="24"/>
        </w:rPr>
      </w:pPr>
      <w:r w:rsidRPr="00763F34">
        <w:rPr>
          <w:rFonts w:eastAsia="Calibri"/>
          <w:sz w:val="24"/>
          <w:szCs w:val="24"/>
        </w:rPr>
        <w:t>(</w:t>
      </w:r>
      <w:proofErr w:type="spellStart"/>
      <w:proofErr w:type="gramStart"/>
      <w:r w:rsidRPr="00763F34">
        <w:rPr>
          <w:rFonts w:eastAsia="Calibri"/>
          <w:sz w:val="24"/>
          <w:szCs w:val="24"/>
        </w:rPr>
        <w:t>passaram</w:t>
      </w:r>
      <w:proofErr w:type="spellEnd"/>
      <w:proofErr w:type="gram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estar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obrigados</w:t>
      </w:r>
      <w:proofErr w:type="spellEnd"/>
      <w:r w:rsidRPr="00763F34">
        <w:rPr>
          <w:rFonts w:eastAsia="Calibri"/>
          <w:sz w:val="24"/>
          <w:szCs w:val="24"/>
        </w:rPr>
        <w:t xml:space="preserve"> as </w:t>
      </w:r>
      <w:proofErr w:type="spellStart"/>
      <w:r w:rsidRPr="00763F34">
        <w:rPr>
          <w:rFonts w:eastAsia="Calibri"/>
          <w:sz w:val="24"/>
          <w:szCs w:val="24"/>
        </w:rPr>
        <w:t>empresas</w:t>
      </w:r>
      <w:proofErr w:type="spellEnd"/>
      <w:r w:rsidRPr="00763F34">
        <w:rPr>
          <w:rFonts w:eastAsia="Calibri"/>
          <w:sz w:val="24"/>
          <w:szCs w:val="24"/>
        </w:rPr>
        <w:t xml:space="preserve"> que </w:t>
      </w:r>
      <w:proofErr w:type="spellStart"/>
      <w:r w:rsidRPr="00763F34">
        <w:rPr>
          <w:rFonts w:eastAsia="Calibri"/>
          <w:sz w:val="24"/>
          <w:szCs w:val="24"/>
        </w:rPr>
        <w:t>apresentam</w:t>
      </w:r>
      <w:proofErr w:type="spellEnd"/>
      <w:r w:rsidRPr="00763F34">
        <w:rPr>
          <w:rFonts w:eastAsia="Calibri"/>
          <w:sz w:val="24"/>
          <w:szCs w:val="24"/>
        </w:rPr>
        <w:t xml:space="preserve"> um volume de </w:t>
      </w:r>
      <w:proofErr w:type="spellStart"/>
      <w:r w:rsidRPr="00763F34">
        <w:rPr>
          <w:rFonts w:eastAsia="Calibri"/>
          <w:sz w:val="24"/>
          <w:szCs w:val="24"/>
        </w:rPr>
        <w:t>negócios</w:t>
      </w:r>
      <w:proofErr w:type="spellEnd"/>
      <w:r w:rsidRPr="00763F34">
        <w:rPr>
          <w:rFonts w:eastAsia="Calibri"/>
          <w:sz w:val="24"/>
          <w:szCs w:val="24"/>
        </w:rPr>
        <w:t xml:space="preserve"> inferior a 100.000,00 €)</w:t>
      </w:r>
    </w:p>
    <w:p w14:paraId="42FFFB87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71614B13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  <w:proofErr w:type="spellStart"/>
      <w:r w:rsidRPr="00763F34">
        <w:rPr>
          <w:rFonts w:eastAsia="Calibri"/>
          <w:sz w:val="24"/>
          <w:szCs w:val="24"/>
        </w:rPr>
        <w:t>Estão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dispensados</w:t>
      </w:r>
      <w:proofErr w:type="spellEnd"/>
      <w:r w:rsidRPr="00763F34">
        <w:rPr>
          <w:rFonts w:eastAsia="Calibri"/>
          <w:sz w:val="24"/>
          <w:szCs w:val="24"/>
        </w:rPr>
        <w:t xml:space="preserve"> da </w:t>
      </w:r>
      <w:proofErr w:type="spellStart"/>
      <w:r w:rsidRPr="00763F34">
        <w:rPr>
          <w:rFonts w:eastAsia="Calibri"/>
          <w:sz w:val="24"/>
          <w:szCs w:val="24"/>
        </w:rPr>
        <w:t>obrigação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comunicar</w:t>
      </w:r>
      <w:proofErr w:type="spellEnd"/>
      <w:r w:rsidRPr="00763F34">
        <w:rPr>
          <w:rFonts w:eastAsia="Calibri"/>
          <w:sz w:val="24"/>
          <w:szCs w:val="24"/>
        </w:rPr>
        <w:t xml:space="preserve"> o </w:t>
      </w:r>
      <w:proofErr w:type="spellStart"/>
      <w:r w:rsidRPr="00763F34">
        <w:rPr>
          <w:rFonts w:eastAsia="Calibri"/>
          <w:sz w:val="24"/>
          <w:szCs w:val="24"/>
        </w:rPr>
        <w:t>Inventário</w:t>
      </w:r>
      <w:proofErr w:type="spellEnd"/>
      <w:r w:rsidRPr="00763F34">
        <w:rPr>
          <w:rFonts w:eastAsia="Calibri"/>
          <w:sz w:val="24"/>
          <w:szCs w:val="24"/>
        </w:rPr>
        <w:t xml:space="preserve"> à AT:</w:t>
      </w:r>
    </w:p>
    <w:p w14:paraId="3C89FA5C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145668FA" w14:textId="77777777" w:rsidR="00763F34" w:rsidRPr="00763F34" w:rsidRDefault="00763F34" w:rsidP="00763F34">
      <w:pPr>
        <w:numPr>
          <w:ilvl w:val="0"/>
          <w:numId w:val="5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As </w:t>
      </w:r>
      <w:proofErr w:type="spellStart"/>
      <w:r w:rsidRPr="00763F34">
        <w:rPr>
          <w:sz w:val="24"/>
          <w:szCs w:val="24"/>
        </w:rPr>
        <w:t>empresas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estejam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abrangidas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pelo</w:t>
      </w:r>
      <w:proofErr w:type="spellEnd"/>
      <w:r w:rsidRPr="00763F34">
        <w:rPr>
          <w:sz w:val="24"/>
          <w:szCs w:val="24"/>
        </w:rPr>
        <w:t xml:space="preserve"> regime </w:t>
      </w:r>
      <w:proofErr w:type="spellStart"/>
      <w:r w:rsidRPr="00763F34">
        <w:rPr>
          <w:sz w:val="24"/>
          <w:szCs w:val="24"/>
        </w:rPr>
        <w:t>simplificado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tributação</w:t>
      </w:r>
      <w:proofErr w:type="spellEnd"/>
    </w:p>
    <w:p w14:paraId="5205F238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492A3F69" w14:textId="77777777" w:rsidR="00763F34" w:rsidRPr="00763F34" w:rsidRDefault="00763F34" w:rsidP="008773A9">
      <w:pPr>
        <w:jc w:val="both"/>
        <w:rPr>
          <w:rFonts w:eastAsia="Calibri"/>
          <w:b/>
          <w:bCs/>
          <w:sz w:val="24"/>
          <w:szCs w:val="24"/>
        </w:rPr>
      </w:pPr>
    </w:p>
    <w:p w14:paraId="74CF7CA7" w14:textId="77777777" w:rsidR="00763F34" w:rsidRPr="00763F34" w:rsidRDefault="00763F34" w:rsidP="008773A9">
      <w:pPr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763F34">
        <w:rPr>
          <w:rFonts w:eastAsia="Calibri"/>
          <w:b/>
          <w:bCs/>
          <w:sz w:val="24"/>
          <w:szCs w:val="24"/>
        </w:rPr>
        <w:t>Reunidas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as </w:t>
      </w:r>
      <w:proofErr w:type="spellStart"/>
      <w:r w:rsidRPr="00763F34">
        <w:rPr>
          <w:rFonts w:eastAsia="Calibri"/>
          <w:b/>
          <w:bCs/>
          <w:sz w:val="24"/>
          <w:szCs w:val="24"/>
        </w:rPr>
        <w:t>condições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acima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b/>
          <w:bCs/>
          <w:sz w:val="24"/>
          <w:szCs w:val="24"/>
        </w:rPr>
        <w:t>devem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comunicar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à AT </w:t>
      </w:r>
      <w:proofErr w:type="spellStart"/>
      <w:r w:rsidRPr="00763F34">
        <w:rPr>
          <w:rFonts w:eastAsia="Calibri"/>
          <w:b/>
          <w:bCs/>
          <w:sz w:val="24"/>
          <w:szCs w:val="24"/>
        </w:rPr>
        <w:t>até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ao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dia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28 de </w:t>
      </w:r>
      <w:proofErr w:type="spellStart"/>
      <w:r w:rsidRPr="00763F34">
        <w:rPr>
          <w:rFonts w:eastAsia="Calibri"/>
          <w:b/>
          <w:bCs/>
          <w:sz w:val="24"/>
          <w:szCs w:val="24"/>
        </w:rPr>
        <w:t>Fevereiro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de 2023, </w:t>
      </w:r>
      <w:proofErr w:type="spellStart"/>
      <w:r w:rsidRPr="00763F34">
        <w:rPr>
          <w:rFonts w:eastAsia="Calibri"/>
          <w:b/>
          <w:bCs/>
          <w:sz w:val="24"/>
          <w:szCs w:val="24"/>
        </w:rPr>
        <w:t>por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transmissão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eletrónica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de dados, o </w:t>
      </w:r>
      <w:proofErr w:type="spellStart"/>
      <w:r w:rsidRPr="00763F34">
        <w:rPr>
          <w:rFonts w:eastAsia="Calibri"/>
          <w:b/>
          <w:bCs/>
          <w:sz w:val="24"/>
          <w:szCs w:val="24"/>
        </w:rPr>
        <w:t>inventário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respeitante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ao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ultimo </w:t>
      </w:r>
      <w:proofErr w:type="spellStart"/>
      <w:r w:rsidRPr="00763F34">
        <w:rPr>
          <w:rFonts w:eastAsia="Calibri"/>
          <w:b/>
          <w:bCs/>
          <w:sz w:val="24"/>
          <w:szCs w:val="24"/>
        </w:rPr>
        <w:t>dia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do </w:t>
      </w:r>
      <w:proofErr w:type="spellStart"/>
      <w:r w:rsidRPr="00763F34">
        <w:rPr>
          <w:rFonts w:eastAsia="Calibri"/>
          <w:b/>
          <w:bCs/>
          <w:sz w:val="24"/>
          <w:szCs w:val="24"/>
        </w:rPr>
        <w:t>exercício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anterior, </w:t>
      </w:r>
      <w:proofErr w:type="spellStart"/>
      <w:r w:rsidRPr="00763F34">
        <w:rPr>
          <w:rFonts w:eastAsia="Calibri"/>
          <w:b/>
          <w:bCs/>
          <w:sz w:val="24"/>
          <w:szCs w:val="24"/>
        </w:rPr>
        <w:t>ou</w:t>
      </w:r>
      <w:proofErr w:type="spellEnd"/>
      <w:r w:rsidRPr="00763F3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b/>
          <w:bCs/>
          <w:sz w:val="24"/>
          <w:szCs w:val="24"/>
        </w:rPr>
        <w:t>seja</w:t>
      </w:r>
      <w:proofErr w:type="spellEnd"/>
      <w:r w:rsidRPr="00763F34">
        <w:rPr>
          <w:rFonts w:eastAsia="Calibri"/>
          <w:b/>
          <w:bCs/>
          <w:sz w:val="24"/>
          <w:szCs w:val="24"/>
        </w:rPr>
        <w:t>, 31.12.2022.</w:t>
      </w:r>
    </w:p>
    <w:p w14:paraId="56EE06E1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048ADB74" w14:textId="77777777" w:rsidR="00763F34" w:rsidRPr="00763F34" w:rsidRDefault="00763F34" w:rsidP="00763F34">
      <w:pPr>
        <w:numPr>
          <w:ilvl w:val="0"/>
          <w:numId w:val="6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 </w:t>
      </w:r>
      <w:proofErr w:type="spellStart"/>
      <w:r w:rsidRPr="00763F34">
        <w:rPr>
          <w:sz w:val="24"/>
          <w:szCs w:val="24"/>
        </w:rPr>
        <w:t>contagem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física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/Stock para o </w:t>
      </w:r>
      <w:proofErr w:type="spellStart"/>
      <w:r w:rsidRPr="00763F34">
        <w:rPr>
          <w:sz w:val="24"/>
          <w:szCs w:val="24"/>
        </w:rPr>
        <w:t>ano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concreto</w:t>
      </w:r>
      <w:proofErr w:type="spellEnd"/>
      <w:r w:rsidRPr="00763F34">
        <w:rPr>
          <w:sz w:val="24"/>
          <w:szCs w:val="24"/>
        </w:rPr>
        <w:t xml:space="preserve">, com </w:t>
      </w:r>
      <w:proofErr w:type="spellStart"/>
      <w:r w:rsidRPr="00763F34">
        <w:rPr>
          <w:sz w:val="24"/>
          <w:szCs w:val="24"/>
        </w:rPr>
        <w:t>referência</w:t>
      </w:r>
      <w:proofErr w:type="spellEnd"/>
      <w:r w:rsidRPr="00763F34">
        <w:rPr>
          <w:sz w:val="24"/>
          <w:szCs w:val="24"/>
        </w:rPr>
        <w:t xml:space="preserve"> a 31.12.2022, que as </w:t>
      </w:r>
      <w:proofErr w:type="spellStart"/>
      <w:r w:rsidRPr="00763F34">
        <w:rPr>
          <w:sz w:val="24"/>
          <w:szCs w:val="24"/>
        </w:rPr>
        <w:t>empresas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efetuaram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deve</w:t>
      </w:r>
      <w:proofErr w:type="spellEnd"/>
      <w:r w:rsidRPr="00763F34">
        <w:rPr>
          <w:sz w:val="24"/>
          <w:szCs w:val="24"/>
        </w:rPr>
        <w:t xml:space="preserve"> ser </w:t>
      </w:r>
      <w:proofErr w:type="spellStart"/>
      <w:r w:rsidRPr="00763F34">
        <w:rPr>
          <w:sz w:val="24"/>
          <w:szCs w:val="24"/>
        </w:rPr>
        <w:t>entregue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na</w:t>
      </w:r>
      <w:proofErr w:type="spellEnd"/>
      <w:r w:rsidRPr="00763F34">
        <w:rPr>
          <w:sz w:val="24"/>
          <w:szCs w:val="24"/>
        </w:rPr>
        <w:t xml:space="preserve"> AT </w:t>
      </w:r>
      <w:proofErr w:type="spellStart"/>
      <w:r w:rsidRPr="00763F34">
        <w:rPr>
          <w:sz w:val="24"/>
          <w:szCs w:val="24"/>
        </w:rPr>
        <w:t>até</w:t>
      </w:r>
      <w:proofErr w:type="spellEnd"/>
      <w:r w:rsidRPr="00763F34">
        <w:rPr>
          <w:sz w:val="24"/>
          <w:szCs w:val="24"/>
        </w:rPr>
        <w:t xml:space="preserve"> 28.02.2023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eletrónico</w:t>
      </w:r>
      <w:proofErr w:type="spellEnd"/>
      <w:r w:rsidRPr="00763F34">
        <w:rPr>
          <w:sz w:val="24"/>
          <w:szCs w:val="24"/>
        </w:rPr>
        <w:t xml:space="preserve">, a </w:t>
      </w:r>
      <w:proofErr w:type="spellStart"/>
      <w:r w:rsidRPr="00763F34">
        <w:rPr>
          <w:sz w:val="24"/>
          <w:szCs w:val="24"/>
        </w:rPr>
        <w:t>partir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programa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informático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usem</w:t>
      </w:r>
      <w:proofErr w:type="spellEnd"/>
      <w:r w:rsidRPr="00763F34">
        <w:rPr>
          <w:sz w:val="24"/>
          <w:szCs w:val="24"/>
        </w:rPr>
        <w:t xml:space="preserve"> –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(xml) -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texto</w:t>
      </w:r>
      <w:proofErr w:type="spellEnd"/>
      <w:r w:rsidRPr="00763F34">
        <w:rPr>
          <w:sz w:val="24"/>
          <w:szCs w:val="24"/>
        </w:rPr>
        <w:t xml:space="preserve">/excel (csv) que </w:t>
      </w:r>
      <w:proofErr w:type="spellStart"/>
      <w:r w:rsidRPr="00763F34">
        <w:rPr>
          <w:sz w:val="24"/>
          <w:szCs w:val="24"/>
        </w:rPr>
        <w:t>anexamos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exemplo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cujas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regras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construção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podem</w:t>
      </w:r>
      <w:proofErr w:type="spellEnd"/>
      <w:r w:rsidRPr="00763F34">
        <w:rPr>
          <w:sz w:val="24"/>
          <w:szCs w:val="24"/>
        </w:rPr>
        <w:t xml:space="preserve"> ser </w:t>
      </w:r>
      <w:proofErr w:type="spellStart"/>
      <w:r w:rsidRPr="00763F34">
        <w:rPr>
          <w:sz w:val="24"/>
          <w:szCs w:val="24"/>
        </w:rPr>
        <w:t>consultadas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</w:t>
      </w:r>
      <w:hyperlink r:id="rId7" w:history="1">
        <w:r w:rsidRPr="00763F34">
          <w:rPr>
            <w:color w:val="0563C1"/>
            <w:sz w:val="24"/>
            <w:szCs w:val="24"/>
            <w:u w:val="single"/>
          </w:rPr>
          <w:t>http://info.portaldasfinancas.gov.pt/pt/apoio_contribuinte/Comunicacao_inventarios_exist%C3%AAncias/Documents/comunicacaoinventarios.pdf</w:t>
        </w:r>
      </w:hyperlink>
      <w:r w:rsidRPr="00763F34">
        <w:rPr>
          <w:sz w:val="24"/>
          <w:szCs w:val="24"/>
        </w:rPr>
        <w:t>.</w:t>
      </w:r>
    </w:p>
    <w:p w14:paraId="5E11B254" w14:textId="77777777" w:rsidR="00763F34" w:rsidRPr="00763F34" w:rsidRDefault="00763F34" w:rsidP="008773A9">
      <w:pPr>
        <w:ind w:left="720"/>
        <w:jc w:val="both"/>
        <w:rPr>
          <w:rFonts w:eastAsia="Calibri"/>
          <w:sz w:val="24"/>
          <w:szCs w:val="24"/>
        </w:rPr>
      </w:pPr>
      <w:r w:rsidRPr="00763F34">
        <w:rPr>
          <w:rFonts w:eastAsia="Calibri"/>
          <w:sz w:val="24"/>
          <w:szCs w:val="24"/>
        </w:rPr>
        <w:t xml:space="preserve">Para </w:t>
      </w:r>
      <w:proofErr w:type="spellStart"/>
      <w:r w:rsidRPr="00763F34">
        <w:rPr>
          <w:rFonts w:eastAsia="Calibri"/>
          <w:sz w:val="24"/>
          <w:szCs w:val="24"/>
        </w:rPr>
        <w:t>esclarecimentos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adicionais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existe</w:t>
      </w:r>
      <w:proofErr w:type="spellEnd"/>
      <w:r w:rsidRPr="00763F34">
        <w:rPr>
          <w:rFonts w:eastAsia="Calibri"/>
          <w:sz w:val="24"/>
          <w:szCs w:val="24"/>
        </w:rPr>
        <w:t xml:space="preserve"> um Centro de </w:t>
      </w:r>
      <w:proofErr w:type="spellStart"/>
      <w:r w:rsidRPr="00763F34">
        <w:rPr>
          <w:rFonts w:eastAsia="Calibri"/>
          <w:sz w:val="24"/>
          <w:szCs w:val="24"/>
        </w:rPr>
        <w:t>Atendimento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Telefónico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através</w:t>
      </w:r>
      <w:proofErr w:type="spellEnd"/>
      <w:r w:rsidRPr="00763F34">
        <w:rPr>
          <w:rFonts w:eastAsia="Calibri"/>
          <w:sz w:val="24"/>
          <w:szCs w:val="24"/>
        </w:rPr>
        <w:t xml:space="preserve"> do </w:t>
      </w:r>
      <w:proofErr w:type="spellStart"/>
      <w:r w:rsidRPr="00763F34">
        <w:rPr>
          <w:rFonts w:eastAsia="Calibri"/>
          <w:sz w:val="24"/>
          <w:szCs w:val="24"/>
        </w:rPr>
        <w:t>telefone</w:t>
      </w:r>
      <w:proofErr w:type="spellEnd"/>
      <w:r w:rsidRPr="00763F34">
        <w:rPr>
          <w:rFonts w:eastAsia="Calibri"/>
          <w:sz w:val="24"/>
          <w:szCs w:val="24"/>
        </w:rPr>
        <w:t xml:space="preserve"> 707 206 707, </w:t>
      </w:r>
      <w:proofErr w:type="spellStart"/>
      <w:r w:rsidRPr="00763F34">
        <w:rPr>
          <w:rFonts w:eastAsia="Calibri"/>
          <w:sz w:val="24"/>
          <w:szCs w:val="24"/>
        </w:rPr>
        <w:t>nos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dias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úteis</w:t>
      </w:r>
      <w:proofErr w:type="spellEnd"/>
      <w:r w:rsidRPr="00763F34">
        <w:rPr>
          <w:rFonts w:eastAsia="Calibri"/>
          <w:sz w:val="24"/>
          <w:szCs w:val="24"/>
        </w:rPr>
        <w:t xml:space="preserve"> das 08:30H </w:t>
      </w:r>
      <w:proofErr w:type="spellStart"/>
      <w:r w:rsidRPr="00763F34">
        <w:rPr>
          <w:rFonts w:eastAsia="Calibri"/>
          <w:sz w:val="24"/>
          <w:szCs w:val="24"/>
        </w:rPr>
        <w:t>às</w:t>
      </w:r>
      <w:proofErr w:type="spellEnd"/>
      <w:r w:rsidRPr="00763F34">
        <w:rPr>
          <w:rFonts w:eastAsia="Calibri"/>
          <w:sz w:val="24"/>
          <w:szCs w:val="24"/>
        </w:rPr>
        <w:t xml:space="preserve"> 19:30H </w:t>
      </w:r>
      <w:proofErr w:type="spellStart"/>
      <w:r w:rsidRPr="00763F34">
        <w:rPr>
          <w:rFonts w:eastAsia="Calibri"/>
          <w:sz w:val="24"/>
          <w:szCs w:val="24"/>
        </w:rPr>
        <w:t>ou</w:t>
      </w:r>
      <w:proofErr w:type="spellEnd"/>
      <w:r w:rsidRPr="00763F34">
        <w:rPr>
          <w:rFonts w:eastAsia="Calibri"/>
          <w:sz w:val="24"/>
          <w:szCs w:val="24"/>
        </w:rPr>
        <w:t xml:space="preserve"> o </w:t>
      </w:r>
      <w:proofErr w:type="spellStart"/>
      <w:r w:rsidRPr="00763F34">
        <w:rPr>
          <w:rFonts w:eastAsia="Calibri"/>
          <w:sz w:val="24"/>
          <w:szCs w:val="24"/>
        </w:rPr>
        <w:t>serviço</w:t>
      </w:r>
      <w:proofErr w:type="spellEnd"/>
      <w:r w:rsidRPr="00763F34">
        <w:rPr>
          <w:rFonts w:eastAsia="Calibri"/>
          <w:sz w:val="24"/>
          <w:szCs w:val="24"/>
        </w:rPr>
        <w:t xml:space="preserve"> e-</w:t>
      </w:r>
      <w:proofErr w:type="spellStart"/>
      <w:r w:rsidRPr="00763F34">
        <w:rPr>
          <w:rFonts w:eastAsia="Calibri"/>
          <w:sz w:val="24"/>
          <w:szCs w:val="24"/>
        </w:rPr>
        <w:t>balcão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em</w:t>
      </w:r>
      <w:proofErr w:type="spellEnd"/>
      <w:r w:rsidRPr="00763F34">
        <w:rPr>
          <w:rFonts w:eastAsia="Calibri"/>
          <w:sz w:val="24"/>
          <w:szCs w:val="24"/>
        </w:rPr>
        <w:t xml:space="preserve">  </w:t>
      </w:r>
      <w:hyperlink r:id="rId8" w:history="1">
        <w:r w:rsidRPr="00763F34">
          <w:rPr>
            <w:rFonts w:eastAsia="Calibri"/>
            <w:sz w:val="24"/>
            <w:szCs w:val="24"/>
          </w:rPr>
          <w:t>www.portaldasfinancas.gov.pt</w:t>
        </w:r>
      </w:hyperlink>
      <w:r w:rsidRPr="00763F34">
        <w:rPr>
          <w:rFonts w:eastAsia="Calibri"/>
          <w:sz w:val="24"/>
          <w:szCs w:val="24"/>
        </w:rPr>
        <w:t xml:space="preserve"> (e-</w:t>
      </w:r>
      <w:proofErr w:type="spellStart"/>
      <w:r w:rsidRPr="00763F34">
        <w:rPr>
          <w:rFonts w:eastAsia="Calibri"/>
          <w:sz w:val="24"/>
          <w:szCs w:val="24"/>
        </w:rPr>
        <w:t>Fatura</w:t>
      </w:r>
      <w:proofErr w:type="spellEnd"/>
      <w:r w:rsidRPr="00763F34">
        <w:rPr>
          <w:rFonts w:eastAsia="Calibri"/>
          <w:sz w:val="24"/>
          <w:szCs w:val="24"/>
        </w:rPr>
        <w:t>&gt;</w:t>
      </w:r>
      <w:proofErr w:type="spellStart"/>
      <w:r w:rsidRPr="00763F34">
        <w:rPr>
          <w:rFonts w:eastAsia="Calibri"/>
          <w:sz w:val="24"/>
          <w:szCs w:val="24"/>
        </w:rPr>
        <w:t>agentes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económicos</w:t>
      </w:r>
      <w:proofErr w:type="spellEnd"/>
      <w:r w:rsidRPr="00763F34">
        <w:rPr>
          <w:rFonts w:eastAsia="Calibri"/>
          <w:sz w:val="24"/>
          <w:szCs w:val="24"/>
        </w:rPr>
        <w:t>&gt;</w:t>
      </w:r>
      <w:proofErr w:type="spellStart"/>
      <w:r w:rsidRPr="00763F34">
        <w:rPr>
          <w:rFonts w:eastAsia="Calibri"/>
          <w:sz w:val="24"/>
          <w:szCs w:val="24"/>
        </w:rPr>
        <w:t>inventários</w:t>
      </w:r>
      <w:proofErr w:type="spellEnd"/>
      <w:r w:rsidRPr="00763F34">
        <w:rPr>
          <w:rFonts w:eastAsia="Calibri"/>
          <w:sz w:val="24"/>
          <w:szCs w:val="24"/>
        </w:rPr>
        <w:t>).</w:t>
      </w:r>
    </w:p>
    <w:p w14:paraId="67F31B67" w14:textId="15086197" w:rsidR="0084317C" w:rsidRDefault="0084317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7D94881D" w14:textId="4636AB75" w:rsidR="00763F34" w:rsidRDefault="00763F34" w:rsidP="008773A9">
      <w:pPr>
        <w:ind w:left="720"/>
        <w:jc w:val="both"/>
        <w:rPr>
          <w:rFonts w:eastAsia="Calibri"/>
          <w:sz w:val="24"/>
          <w:szCs w:val="24"/>
        </w:rPr>
      </w:pPr>
    </w:p>
    <w:p w14:paraId="3A5C8923" w14:textId="0B05D132" w:rsidR="0084317C" w:rsidRDefault="0084317C" w:rsidP="008773A9">
      <w:pPr>
        <w:ind w:left="720"/>
        <w:jc w:val="both"/>
        <w:rPr>
          <w:rFonts w:eastAsia="Calibri"/>
          <w:sz w:val="24"/>
          <w:szCs w:val="24"/>
        </w:rPr>
      </w:pPr>
    </w:p>
    <w:p w14:paraId="79371798" w14:textId="51911768" w:rsidR="0084317C" w:rsidRDefault="0084317C" w:rsidP="008773A9">
      <w:pPr>
        <w:ind w:left="720"/>
        <w:jc w:val="both"/>
        <w:rPr>
          <w:rFonts w:eastAsia="Calibri"/>
          <w:sz w:val="24"/>
          <w:szCs w:val="24"/>
        </w:rPr>
      </w:pPr>
    </w:p>
    <w:p w14:paraId="463BCDEB" w14:textId="77777777" w:rsidR="0084317C" w:rsidRPr="00763F34" w:rsidRDefault="0084317C" w:rsidP="008773A9">
      <w:pPr>
        <w:ind w:left="720"/>
        <w:jc w:val="both"/>
        <w:rPr>
          <w:rFonts w:eastAsia="Calibri"/>
          <w:sz w:val="24"/>
          <w:szCs w:val="24"/>
        </w:rPr>
      </w:pPr>
    </w:p>
    <w:p w14:paraId="746F24EB" w14:textId="77777777" w:rsidR="00763F34" w:rsidRPr="00763F34" w:rsidRDefault="00763F34" w:rsidP="00763F34">
      <w:pPr>
        <w:numPr>
          <w:ilvl w:val="0"/>
          <w:numId w:val="7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As </w:t>
      </w:r>
      <w:proofErr w:type="spellStart"/>
      <w:r w:rsidRPr="00763F34">
        <w:rPr>
          <w:sz w:val="24"/>
          <w:szCs w:val="24"/>
        </w:rPr>
        <w:t>empresas</w:t>
      </w:r>
      <w:proofErr w:type="spellEnd"/>
      <w:r w:rsidRPr="00763F34">
        <w:rPr>
          <w:sz w:val="24"/>
          <w:szCs w:val="24"/>
        </w:rPr>
        <w:t xml:space="preserve"> que no </w:t>
      </w:r>
      <w:proofErr w:type="spellStart"/>
      <w:r w:rsidRPr="00763F34">
        <w:rPr>
          <w:sz w:val="24"/>
          <w:szCs w:val="24"/>
        </w:rPr>
        <w:t>ano</w:t>
      </w:r>
      <w:proofErr w:type="spellEnd"/>
      <w:r w:rsidRPr="00763F34">
        <w:rPr>
          <w:sz w:val="24"/>
          <w:szCs w:val="24"/>
        </w:rPr>
        <w:t xml:space="preserve"> de 2022 </w:t>
      </w:r>
      <w:proofErr w:type="spellStart"/>
      <w:r w:rsidRPr="00763F34">
        <w:rPr>
          <w:sz w:val="24"/>
          <w:szCs w:val="24"/>
        </w:rPr>
        <w:t>estão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abrangidas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pelo</w:t>
      </w:r>
      <w:proofErr w:type="spellEnd"/>
      <w:r w:rsidRPr="00763F34">
        <w:rPr>
          <w:sz w:val="24"/>
          <w:szCs w:val="24"/>
        </w:rPr>
        <w:t xml:space="preserve"> Regime </w:t>
      </w:r>
      <w:proofErr w:type="spellStart"/>
      <w:r w:rsidRPr="00763F34">
        <w:rPr>
          <w:sz w:val="24"/>
          <w:szCs w:val="24"/>
        </w:rPr>
        <w:t>Simplificado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Tributação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estão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dispensadas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desta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</w:t>
      </w:r>
      <w:r w:rsidRPr="00763F34">
        <w:rPr>
          <w:sz w:val="24"/>
          <w:szCs w:val="24"/>
          <w:u w:val="single"/>
        </w:rPr>
        <w:t xml:space="preserve">mas, </w:t>
      </w:r>
      <w:proofErr w:type="spellStart"/>
      <w:r w:rsidRPr="00763F34">
        <w:rPr>
          <w:sz w:val="24"/>
          <w:szCs w:val="24"/>
          <w:u w:val="single"/>
        </w:rPr>
        <w:t>como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habitualmente</w:t>
      </w:r>
      <w:proofErr w:type="spellEnd"/>
      <w:r w:rsidRPr="00763F34">
        <w:rPr>
          <w:sz w:val="24"/>
          <w:szCs w:val="24"/>
          <w:u w:val="single"/>
        </w:rPr>
        <w:t xml:space="preserve">, </w:t>
      </w:r>
      <w:proofErr w:type="spellStart"/>
      <w:r w:rsidRPr="00763F34">
        <w:rPr>
          <w:sz w:val="24"/>
          <w:szCs w:val="24"/>
          <w:u w:val="single"/>
        </w:rPr>
        <w:t>estão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obrigadas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por</w:t>
      </w:r>
      <w:proofErr w:type="spellEnd"/>
      <w:r w:rsidRPr="00763F34">
        <w:rPr>
          <w:sz w:val="24"/>
          <w:szCs w:val="24"/>
          <w:u w:val="single"/>
        </w:rPr>
        <w:t xml:space="preserve"> lei à </w:t>
      </w:r>
      <w:proofErr w:type="spellStart"/>
      <w:r w:rsidRPr="00763F34">
        <w:rPr>
          <w:sz w:val="24"/>
          <w:szCs w:val="24"/>
          <w:u w:val="single"/>
        </w:rPr>
        <w:t>elaboração</w:t>
      </w:r>
      <w:proofErr w:type="spellEnd"/>
      <w:r w:rsidRPr="00763F34">
        <w:rPr>
          <w:sz w:val="24"/>
          <w:szCs w:val="24"/>
          <w:u w:val="single"/>
        </w:rPr>
        <w:t xml:space="preserve"> do </w:t>
      </w:r>
      <w:proofErr w:type="spellStart"/>
      <w:r w:rsidRPr="00763F34">
        <w:rPr>
          <w:sz w:val="24"/>
          <w:szCs w:val="24"/>
          <w:u w:val="single"/>
        </w:rPr>
        <w:t>Inventário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nos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moldes</w:t>
      </w:r>
      <w:proofErr w:type="spellEnd"/>
      <w:r w:rsidRPr="00763F34">
        <w:rPr>
          <w:sz w:val="24"/>
          <w:szCs w:val="24"/>
          <w:u w:val="single"/>
        </w:rPr>
        <w:t xml:space="preserve"> que </w:t>
      </w:r>
      <w:proofErr w:type="spellStart"/>
      <w:r w:rsidRPr="00763F34">
        <w:rPr>
          <w:sz w:val="24"/>
          <w:szCs w:val="24"/>
          <w:u w:val="single"/>
        </w:rPr>
        <w:t>prefiram</w:t>
      </w:r>
      <w:proofErr w:type="spellEnd"/>
      <w:r w:rsidRPr="00763F34">
        <w:rPr>
          <w:sz w:val="24"/>
          <w:szCs w:val="24"/>
          <w:u w:val="single"/>
        </w:rPr>
        <w:t xml:space="preserve">. </w:t>
      </w:r>
      <w:proofErr w:type="spellStart"/>
      <w:r w:rsidRPr="00763F34">
        <w:rPr>
          <w:sz w:val="24"/>
          <w:szCs w:val="24"/>
          <w:u w:val="single"/>
        </w:rPr>
        <w:t>Sendo</w:t>
      </w:r>
      <w:proofErr w:type="spellEnd"/>
      <w:r w:rsidRPr="00763F34">
        <w:rPr>
          <w:sz w:val="24"/>
          <w:szCs w:val="24"/>
          <w:u w:val="single"/>
        </w:rPr>
        <w:t xml:space="preserve"> que, no </w:t>
      </w:r>
      <w:proofErr w:type="spellStart"/>
      <w:r w:rsidRPr="00763F34">
        <w:rPr>
          <w:sz w:val="24"/>
          <w:szCs w:val="24"/>
          <w:u w:val="single"/>
        </w:rPr>
        <w:t>mínimo</w:t>
      </w:r>
      <w:proofErr w:type="spellEnd"/>
      <w:r w:rsidRPr="00763F34">
        <w:rPr>
          <w:sz w:val="24"/>
          <w:szCs w:val="24"/>
          <w:u w:val="single"/>
        </w:rPr>
        <w:t xml:space="preserve">, </w:t>
      </w:r>
      <w:proofErr w:type="spellStart"/>
      <w:r w:rsidRPr="00763F34">
        <w:rPr>
          <w:sz w:val="24"/>
          <w:szCs w:val="24"/>
          <w:u w:val="single"/>
        </w:rPr>
        <w:t>devem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apresentá</w:t>
      </w:r>
      <w:proofErr w:type="spellEnd"/>
      <w:r w:rsidRPr="00763F34">
        <w:rPr>
          <w:sz w:val="24"/>
          <w:szCs w:val="24"/>
          <w:u w:val="single"/>
        </w:rPr>
        <w:t xml:space="preserve">-lo </w:t>
      </w:r>
      <w:proofErr w:type="spellStart"/>
      <w:r w:rsidRPr="00763F34">
        <w:rPr>
          <w:sz w:val="24"/>
          <w:szCs w:val="24"/>
          <w:u w:val="single"/>
        </w:rPr>
        <w:t>em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papel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em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listagem</w:t>
      </w:r>
      <w:proofErr w:type="spellEnd"/>
      <w:r w:rsidRPr="00763F34">
        <w:rPr>
          <w:sz w:val="24"/>
          <w:szCs w:val="24"/>
          <w:u w:val="single"/>
        </w:rPr>
        <w:t xml:space="preserve"> para o </w:t>
      </w:r>
      <w:proofErr w:type="spellStart"/>
      <w:r w:rsidRPr="00763F34">
        <w:rPr>
          <w:sz w:val="24"/>
          <w:szCs w:val="24"/>
          <w:u w:val="single"/>
        </w:rPr>
        <w:t>efeito</w:t>
      </w:r>
      <w:proofErr w:type="spellEnd"/>
      <w:r w:rsidRPr="00763F34">
        <w:rPr>
          <w:sz w:val="24"/>
          <w:szCs w:val="24"/>
          <w:u w:val="single"/>
        </w:rPr>
        <w:t xml:space="preserve">, </w:t>
      </w:r>
      <w:proofErr w:type="spellStart"/>
      <w:r w:rsidRPr="00763F34">
        <w:rPr>
          <w:sz w:val="24"/>
          <w:szCs w:val="24"/>
          <w:u w:val="single"/>
        </w:rPr>
        <w:t>apresentando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esta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os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valores</w:t>
      </w:r>
      <w:proofErr w:type="spellEnd"/>
      <w:r w:rsidRPr="00763F34">
        <w:rPr>
          <w:sz w:val="24"/>
          <w:szCs w:val="24"/>
          <w:u w:val="single"/>
        </w:rPr>
        <w:t xml:space="preserve"> dos bens </w:t>
      </w:r>
      <w:proofErr w:type="spellStart"/>
      <w:r w:rsidRPr="00763F34">
        <w:rPr>
          <w:sz w:val="24"/>
          <w:szCs w:val="24"/>
          <w:u w:val="single"/>
        </w:rPr>
        <w:t>valorizados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ao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preço</w:t>
      </w:r>
      <w:proofErr w:type="spellEnd"/>
      <w:r w:rsidRPr="00763F34">
        <w:rPr>
          <w:sz w:val="24"/>
          <w:szCs w:val="24"/>
          <w:u w:val="single"/>
        </w:rPr>
        <w:t xml:space="preserve"> de </w:t>
      </w:r>
      <w:proofErr w:type="spellStart"/>
      <w:r w:rsidRPr="00763F34">
        <w:rPr>
          <w:sz w:val="24"/>
          <w:szCs w:val="24"/>
          <w:u w:val="single"/>
        </w:rPr>
        <w:t>custo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sem</w:t>
      </w:r>
      <w:proofErr w:type="spellEnd"/>
      <w:r w:rsidRPr="00763F34">
        <w:rPr>
          <w:sz w:val="24"/>
          <w:szCs w:val="24"/>
          <w:u w:val="single"/>
        </w:rPr>
        <w:t xml:space="preserve"> IVA, que </w:t>
      </w:r>
      <w:proofErr w:type="spellStart"/>
      <w:r w:rsidRPr="00763F34">
        <w:rPr>
          <w:sz w:val="24"/>
          <w:szCs w:val="24"/>
          <w:u w:val="single"/>
        </w:rPr>
        <w:t>nos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entregarão</w:t>
      </w:r>
      <w:proofErr w:type="spellEnd"/>
      <w:r w:rsidRPr="00763F34">
        <w:rPr>
          <w:sz w:val="24"/>
          <w:szCs w:val="24"/>
          <w:u w:val="single"/>
        </w:rPr>
        <w:t xml:space="preserve"> para </w:t>
      </w:r>
      <w:proofErr w:type="spellStart"/>
      <w:r w:rsidRPr="00763F34">
        <w:rPr>
          <w:sz w:val="24"/>
          <w:szCs w:val="24"/>
          <w:u w:val="single"/>
        </w:rPr>
        <w:t>consideração</w:t>
      </w:r>
      <w:proofErr w:type="spellEnd"/>
      <w:r w:rsidRPr="00763F34">
        <w:rPr>
          <w:sz w:val="24"/>
          <w:szCs w:val="24"/>
          <w:u w:val="single"/>
        </w:rPr>
        <w:t xml:space="preserve"> </w:t>
      </w:r>
      <w:proofErr w:type="spellStart"/>
      <w:r w:rsidRPr="00763F34">
        <w:rPr>
          <w:sz w:val="24"/>
          <w:szCs w:val="24"/>
          <w:u w:val="single"/>
        </w:rPr>
        <w:t>contabilística</w:t>
      </w:r>
      <w:proofErr w:type="spellEnd"/>
      <w:r w:rsidRPr="00763F34">
        <w:rPr>
          <w:sz w:val="24"/>
          <w:szCs w:val="24"/>
          <w:u w:val="single"/>
        </w:rPr>
        <w:t xml:space="preserve"> e fiscal no </w:t>
      </w:r>
      <w:proofErr w:type="spellStart"/>
      <w:r w:rsidRPr="00763F34">
        <w:rPr>
          <w:sz w:val="24"/>
          <w:szCs w:val="24"/>
          <w:u w:val="single"/>
        </w:rPr>
        <w:t>âmbito</w:t>
      </w:r>
      <w:proofErr w:type="spellEnd"/>
      <w:r w:rsidRPr="00763F34">
        <w:rPr>
          <w:sz w:val="24"/>
          <w:szCs w:val="24"/>
          <w:u w:val="single"/>
        </w:rPr>
        <w:t xml:space="preserve"> do </w:t>
      </w:r>
      <w:proofErr w:type="spellStart"/>
      <w:r w:rsidRPr="00763F34">
        <w:rPr>
          <w:sz w:val="24"/>
          <w:szCs w:val="24"/>
          <w:u w:val="single"/>
        </w:rPr>
        <w:t>encerramento</w:t>
      </w:r>
      <w:proofErr w:type="spellEnd"/>
      <w:r w:rsidRPr="00763F34">
        <w:rPr>
          <w:sz w:val="24"/>
          <w:szCs w:val="24"/>
          <w:u w:val="single"/>
        </w:rPr>
        <w:t xml:space="preserve"> das </w:t>
      </w:r>
      <w:proofErr w:type="spellStart"/>
      <w:r w:rsidRPr="00763F34">
        <w:rPr>
          <w:sz w:val="24"/>
          <w:szCs w:val="24"/>
          <w:u w:val="single"/>
        </w:rPr>
        <w:t>contas</w:t>
      </w:r>
      <w:proofErr w:type="spellEnd"/>
      <w:r w:rsidRPr="00763F34">
        <w:rPr>
          <w:sz w:val="24"/>
          <w:szCs w:val="24"/>
          <w:u w:val="single"/>
        </w:rPr>
        <w:t xml:space="preserve"> do </w:t>
      </w:r>
      <w:proofErr w:type="spellStart"/>
      <w:r w:rsidRPr="00763F34">
        <w:rPr>
          <w:sz w:val="24"/>
          <w:szCs w:val="24"/>
          <w:u w:val="single"/>
        </w:rPr>
        <w:t>ano</w:t>
      </w:r>
      <w:proofErr w:type="spellEnd"/>
      <w:r w:rsidRPr="00763F34">
        <w:rPr>
          <w:sz w:val="24"/>
          <w:szCs w:val="24"/>
          <w:u w:val="single"/>
        </w:rPr>
        <w:t xml:space="preserve"> 2022</w:t>
      </w:r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bem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como</w:t>
      </w:r>
      <w:proofErr w:type="spellEnd"/>
      <w:r w:rsidRPr="00763F34">
        <w:rPr>
          <w:sz w:val="24"/>
          <w:szCs w:val="24"/>
        </w:rPr>
        <w:t xml:space="preserve">, eventual </w:t>
      </w:r>
      <w:proofErr w:type="spellStart"/>
      <w:r w:rsidRPr="00763F34">
        <w:rPr>
          <w:sz w:val="24"/>
          <w:szCs w:val="24"/>
        </w:rPr>
        <w:t>apresentação</w:t>
      </w:r>
      <w:proofErr w:type="spellEnd"/>
      <w:r w:rsidRPr="00763F34">
        <w:rPr>
          <w:sz w:val="24"/>
          <w:szCs w:val="24"/>
        </w:rPr>
        <w:t xml:space="preserve"> à AT, </w:t>
      </w:r>
      <w:proofErr w:type="spellStart"/>
      <w:r w:rsidRPr="00763F34">
        <w:rPr>
          <w:sz w:val="24"/>
          <w:szCs w:val="24"/>
        </w:rPr>
        <w:t>quando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solicitada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esta</w:t>
      </w:r>
      <w:proofErr w:type="spellEnd"/>
      <w:r w:rsidRPr="00763F34">
        <w:rPr>
          <w:sz w:val="24"/>
          <w:szCs w:val="24"/>
        </w:rPr>
        <w:t xml:space="preserve">, que </w:t>
      </w:r>
      <w:proofErr w:type="spellStart"/>
      <w:r w:rsidRPr="00763F34">
        <w:rPr>
          <w:sz w:val="24"/>
          <w:szCs w:val="24"/>
        </w:rPr>
        <w:t>normalmente</w:t>
      </w:r>
      <w:proofErr w:type="spellEnd"/>
      <w:r w:rsidRPr="00763F34">
        <w:rPr>
          <w:sz w:val="24"/>
          <w:szCs w:val="24"/>
        </w:rPr>
        <w:t xml:space="preserve"> concede </w:t>
      </w:r>
      <w:proofErr w:type="spellStart"/>
      <w:r w:rsidRPr="00763F34">
        <w:rPr>
          <w:sz w:val="24"/>
          <w:szCs w:val="24"/>
        </w:rPr>
        <w:t>apenas</w:t>
      </w:r>
      <w:proofErr w:type="spellEnd"/>
      <w:r w:rsidRPr="00763F34">
        <w:rPr>
          <w:sz w:val="24"/>
          <w:szCs w:val="24"/>
        </w:rPr>
        <w:t xml:space="preserve"> 5 </w:t>
      </w:r>
      <w:proofErr w:type="spellStart"/>
      <w:r w:rsidRPr="00763F34">
        <w:rPr>
          <w:sz w:val="24"/>
          <w:szCs w:val="24"/>
        </w:rPr>
        <w:t>dias</w:t>
      </w:r>
      <w:proofErr w:type="spellEnd"/>
      <w:r w:rsidRPr="00763F34">
        <w:rPr>
          <w:sz w:val="24"/>
          <w:szCs w:val="24"/>
        </w:rPr>
        <w:t xml:space="preserve"> para </w:t>
      </w:r>
      <w:proofErr w:type="spellStart"/>
      <w:r w:rsidRPr="00763F34">
        <w:rPr>
          <w:sz w:val="24"/>
          <w:szCs w:val="24"/>
        </w:rPr>
        <w:t>essa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apresentação</w:t>
      </w:r>
      <w:proofErr w:type="spellEnd"/>
      <w:r w:rsidRPr="00763F34">
        <w:rPr>
          <w:sz w:val="24"/>
          <w:szCs w:val="24"/>
        </w:rPr>
        <w:t>.</w:t>
      </w:r>
    </w:p>
    <w:p w14:paraId="66E837CA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75B13A4A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  <w:proofErr w:type="spellStart"/>
      <w:r w:rsidRPr="00763F34">
        <w:rPr>
          <w:rFonts w:eastAsia="Calibri"/>
          <w:sz w:val="24"/>
          <w:szCs w:val="24"/>
        </w:rPr>
        <w:t>Pretende</w:t>
      </w:r>
      <w:proofErr w:type="spellEnd"/>
      <w:r w:rsidRPr="00763F34">
        <w:rPr>
          <w:rFonts w:eastAsia="Calibri"/>
          <w:sz w:val="24"/>
          <w:szCs w:val="24"/>
        </w:rPr>
        <w:t xml:space="preserve"> a AT com </w:t>
      </w:r>
      <w:proofErr w:type="spellStart"/>
      <w:r w:rsidRPr="00763F34">
        <w:rPr>
          <w:rFonts w:eastAsia="Calibri"/>
          <w:sz w:val="24"/>
          <w:szCs w:val="24"/>
        </w:rPr>
        <w:t>esta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informação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na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linha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outras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iniciativas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como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comunicação</w:t>
      </w:r>
      <w:proofErr w:type="spellEnd"/>
      <w:r w:rsidRPr="00763F34">
        <w:rPr>
          <w:rFonts w:eastAsia="Calibri"/>
          <w:sz w:val="24"/>
          <w:szCs w:val="24"/>
        </w:rPr>
        <w:t xml:space="preserve"> mensal das </w:t>
      </w:r>
      <w:proofErr w:type="spellStart"/>
      <w:r w:rsidRPr="00763F34">
        <w:rPr>
          <w:rFonts w:eastAsia="Calibri"/>
          <w:sz w:val="24"/>
          <w:szCs w:val="24"/>
        </w:rPr>
        <w:t>faturas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emitidas</w:t>
      </w:r>
      <w:proofErr w:type="spellEnd"/>
      <w:r w:rsidRPr="00763F34">
        <w:rPr>
          <w:rFonts w:eastAsia="Calibri"/>
          <w:sz w:val="24"/>
          <w:szCs w:val="24"/>
        </w:rPr>
        <w:t xml:space="preserve"> que </w:t>
      </w:r>
      <w:proofErr w:type="spellStart"/>
      <w:r w:rsidRPr="00763F34">
        <w:rPr>
          <w:rFonts w:eastAsia="Calibri"/>
          <w:sz w:val="24"/>
          <w:szCs w:val="24"/>
        </w:rPr>
        <w:t>permite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obter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informação</w:t>
      </w:r>
      <w:proofErr w:type="spellEnd"/>
      <w:r w:rsidRPr="00763F34">
        <w:rPr>
          <w:rFonts w:eastAsia="Calibri"/>
          <w:sz w:val="24"/>
          <w:szCs w:val="24"/>
        </w:rPr>
        <w:t xml:space="preserve"> do volume de </w:t>
      </w:r>
      <w:proofErr w:type="spellStart"/>
      <w:r w:rsidRPr="00763F34">
        <w:rPr>
          <w:rFonts w:eastAsia="Calibri"/>
          <w:sz w:val="24"/>
          <w:szCs w:val="24"/>
        </w:rPr>
        <w:t>vendas</w:t>
      </w:r>
      <w:proofErr w:type="spellEnd"/>
      <w:r w:rsidRPr="00763F34">
        <w:rPr>
          <w:rFonts w:eastAsia="Calibri"/>
          <w:sz w:val="24"/>
          <w:szCs w:val="24"/>
        </w:rPr>
        <w:t>/</w:t>
      </w:r>
      <w:proofErr w:type="spellStart"/>
      <w:r w:rsidRPr="00763F34">
        <w:rPr>
          <w:rFonts w:eastAsia="Calibri"/>
          <w:sz w:val="24"/>
          <w:szCs w:val="24"/>
        </w:rPr>
        <w:t>serviços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clientes</w:t>
      </w:r>
      <w:proofErr w:type="spellEnd"/>
      <w:r w:rsidRPr="00763F34">
        <w:rPr>
          <w:rFonts w:eastAsia="Calibri"/>
          <w:sz w:val="24"/>
          <w:szCs w:val="24"/>
        </w:rPr>
        <w:t xml:space="preserve"> e, da </w:t>
      </w:r>
      <w:proofErr w:type="spellStart"/>
      <w:r w:rsidRPr="00763F34">
        <w:rPr>
          <w:rFonts w:eastAsia="Calibri"/>
          <w:sz w:val="24"/>
          <w:szCs w:val="24"/>
        </w:rPr>
        <w:t>mesma</w:t>
      </w:r>
      <w:proofErr w:type="spellEnd"/>
      <w:r w:rsidRPr="00763F34">
        <w:rPr>
          <w:rFonts w:eastAsia="Calibri"/>
          <w:sz w:val="24"/>
          <w:szCs w:val="24"/>
        </w:rPr>
        <w:t xml:space="preserve"> forma, </w:t>
      </w:r>
      <w:proofErr w:type="spellStart"/>
      <w:r w:rsidRPr="00763F34">
        <w:rPr>
          <w:rFonts w:eastAsia="Calibri"/>
          <w:sz w:val="24"/>
          <w:szCs w:val="24"/>
        </w:rPr>
        <w:t>conhecer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informação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compras</w:t>
      </w:r>
      <w:proofErr w:type="spellEnd"/>
      <w:r w:rsidRPr="00763F34">
        <w:rPr>
          <w:rFonts w:eastAsia="Calibri"/>
          <w:sz w:val="24"/>
          <w:szCs w:val="24"/>
        </w:rPr>
        <w:t>/</w:t>
      </w:r>
      <w:proofErr w:type="spellStart"/>
      <w:r w:rsidRPr="00763F34">
        <w:rPr>
          <w:rFonts w:eastAsia="Calibri"/>
          <w:sz w:val="24"/>
          <w:szCs w:val="24"/>
        </w:rPr>
        <w:t>serviços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adquiridos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fornecedores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juntamente</w:t>
      </w:r>
      <w:proofErr w:type="spellEnd"/>
      <w:r w:rsidRPr="00763F34">
        <w:rPr>
          <w:rFonts w:eastAsia="Calibri"/>
          <w:sz w:val="24"/>
          <w:szCs w:val="24"/>
        </w:rPr>
        <w:t xml:space="preserve"> com a </w:t>
      </w:r>
      <w:proofErr w:type="spellStart"/>
      <w:r w:rsidRPr="00763F34">
        <w:rPr>
          <w:rFonts w:eastAsia="Calibri"/>
          <w:sz w:val="24"/>
          <w:szCs w:val="24"/>
        </w:rPr>
        <w:t>comunicação</w:t>
      </w:r>
      <w:proofErr w:type="spellEnd"/>
      <w:r w:rsidRPr="00763F34">
        <w:rPr>
          <w:rFonts w:eastAsia="Calibri"/>
          <w:sz w:val="24"/>
          <w:szCs w:val="24"/>
        </w:rPr>
        <w:t xml:space="preserve"> mensal de </w:t>
      </w:r>
      <w:proofErr w:type="spellStart"/>
      <w:r w:rsidRPr="00763F34">
        <w:rPr>
          <w:rFonts w:eastAsia="Calibri"/>
          <w:sz w:val="24"/>
          <w:szCs w:val="24"/>
        </w:rPr>
        <w:t>todos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valores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pagos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trabalhadores</w:t>
      </w:r>
      <w:proofErr w:type="spellEnd"/>
      <w:r w:rsidRPr="00763F34">
        <w:rPr>
          <w:rFonts w:eastAsia="Calibri"/>
          <w:sz w:val="24"/>
          <w:szCs w:val="24"/>
        </w:rPr>
        <w:t xml:space="preserve"> e </w:t>
      </w:r>
      <w:proofErr w:type="spellStart"/>
      <w:r w:rsidRPr="00763F34">
        <w:rPr>
          <w:rFonts w:eastAsia="Calibri"/>
          <w:sz w:val="24"/>
          <w:szCs w:val="24"/>
        </w:rPr>
        <w:t>anual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colaboradores</w:t>
      </w:r>
      <w:proofErr w:type="spellEnd"/>
      <w:r w:rsidRPr="00763F34">
        <w:rPr>
          <w:rFonts w:eastAsia="Calibri"/>
          <w:sz w:val="24"/>
          <w:szCs w:val="24"/>
        </w:rPr>
        <w:t>/</w:t>
      </w:r>
      <w:proofErr w:type="spellStart"/>
      <w:r w:rsidRPr="00763F34">
        <w:rPr>
          <w:rFonts w:eastAsia="Calibri"/>
          <w:sz w:val="24"/>
          <w:szCs w:val="24"/>
        </w:rPr>
        <w:t>parceiros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somando</w:t>
      </w:r>
      <w:proofErr w:type="spellEnd"/>
      <w:r w:rsidRPr="00763F34">
        <w:rPr>
          <w:rFonts w:eastAsia="Calibri"/>
          <w:sz w:val="24"/>
          <w:szCs w:val="24"/>
        </w:rPr>
        <w:t xml:space="preserve">  agora o </w:t>
      </w:r>
      <w:proofErr w:type="spellStart"/>
      <w:r w:rsidRPr="00763F34">
        <w:rPr>
          <w:rFonts w:eastAsia="Calibri"/>
          <w:sz w:val="24"/>
          <w:szCs w:val="24"/>
        </w:rPr>
        <w:t>conhecimento</w:t>
      </w:r>
      <w:proofErr w:type="spellEnd"/>
      <w:r w:rsidRPr="00763F34">
        <w:rPr>
          <w:rFonts w:eastAsia="Calibri"/>
          <w:sz w:val="24"/>
          <w:szCs w:val="24"/>
        </w:rPr>
        <w:t xml:space="preserve"> do </w:t>
      </w:r>
      <w:proofErr w:type="spellStart"/>
      <w:r w:rsidRPr="00763F34">
        <w:rPr>
          <w:rFonts w:eastAsia="Calibri"/>
          <w:sz w:val="24"/>
          <w:szCs w:val="24"/>
        </w:rPr>
        <w:t>inventário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anual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obtém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assim</w:t>
      </w:r>
      <w:proofErr w:type="spellEnd"/>
      <w:r w:rsidRPr="00763F34">
        <w:rPr>
          <w:rFonts w:eastAsia="Calibri"/>
          <w:sz w:val="24"/>
          <w:szCs w:val="24"/>
        </w:rPr>
        <w:t xml:space="preserve"> o </w:t>
      </w:r>
      <w:proofErr w:type="spellStart"/>
      <w:r w:rsidRPr="00763F34">
        <w:rPr>
          <w:rFonts w:eastAsia="Calibri"/>
          <w:sz w:val="24"/>
          <w:szCs w:val="24"/>
        </w:rPr>
        <w:t>controlo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geral</w:t>
      </w:r>
      <w:proofErr w:type="spellEnd"/>
      <w:r w:rsidRPr="00763F34">
        <w:rPr>
          <w:rFonts w:eastAsia="Calibri"/>
          <w:sz w:val="24"/>
          <w:szCs w:val="24"/>
        </w:rPr>
        <w:t xml:space="preserve"> da </w:t>
      </w:r>
      <w:proofErr w:type="spellStart"/>
      <w:r w:rsidRPr="00763F34">
        <w:rPr>
          <w:rFonts w:eastAsia="Calibri"/>
          <w:sz w:val="24"/>
          <w:szCs w:val="24"/>
        </w:rPr>
        <w:t>atividade</w:t>
      </w:r>
      <w:proofErr w:type="spellEnd"/>
      <w:r w:rsidRPr="00763F34">
        <w:rPr>
          <w:rFonts w:eastAsia="Calibri"/>
          <w:sz w:val="24"/>
          <w:szCs w:val="24"/>
        </w:rPr>
        <w:t xml:space="preserve"> das </w:t>
      </w:r>
      <w:proofErr w:type="spellStart"/>
      <w:r w:rsidRPr="00763F34">
        <w:rPr>
          <w:rFonts w:eastAsia="Calibri"/>
          <w:sz w:val="24"/>
          <w:szCs w:val="24"/>
        </w:rPr>
        <w:t>empresas</w:t>
      </w:r>
      <w:proofErr w:type="spellEnd"/>
      <w:r w:rsidRPr="00763F34">
        <w:rPr>
          <w:rFonts w:eastAsia="Calibri"/>
          <w:sz w:val="24"/>
          <w:szCs w:val="24"/>
        </w:rPr>
        <w:t xml:space="preserve"> e o </w:t>
      </w:r>
      <w:proofErr w:type="spellStart"/>
      <w:r w:rsidRPr="00763F34">
        <w:rPr>
          <w:rFonts w:eastAsia="Calibri"/>
          <w:sz w:val="24"/>
          <w:szCs w:val="24"/>
        </w:rPr>
        <w:t>respetivo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resultado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tributar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permitindo</w:t>
      </w:r>
      <w:proofErr w:type="spellEnd"/>
      <w:r w:rsidRPr="00763F34">
        <w:rPr>
          <w:rFonts w:eastAsia="Calibri"/>
          <w:sz w:val="24"/>
          <w:szCs w:val="24"/>
        </w:rPr>
        <w:t xml:space="preserve"> à AT </w:t>
      </w:r>
      <w:proofErr w:type="spellStart"/>
      <w:r w:rsidRPr="00763F34">
        <w:rPr>
          <w:rFonts w:eastAsia="Calibri"/>
          <w:sz w:val="24"/>
          <w:szCs w:val="24"/>
        </w:rPr>
        <w:t>aumentar</w:t>
      </w:r>
      <w:proofErr w:type="spellEnd"/>
      <w:r w:rsidRPr="00763F34">
        <w:rPr>
          <w:rFonts w:eastAsia="Calibri"/>
          <w:sz w:val="24"/>
          <w:szCs w:val="24"/>
        </w:rPr>
        <w:t xml:space="preserve"> a </w:t>
      </w:r>
      <w:proofErr w:type="spellStart"/>
      <w:r w:rsidRPr="00763F34">
        <w:rPr>
          <w:rFonts w:eastAsia="Calibri"/>
          <w:sz w:val="24"/>
          <w:szCs w:val="24"/>
        </w:rPr>
        <w:t>sua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eficácia</w:t>
      </w:r>
      <w:proofErr w:type="spellEnd"/>
      <w:r w:rsidRPr="00763F34">
        <w:rPr>
          <w:rFonts w:eastAsia="Calibri"/>
          <w:sz w:val="24"/>
          <w:szCs w:val="24"/>
        </w:rPr>
        <w:t xml:space="preserve"> no </w:t>
      </w:r>
      <w:proofErr w:type="spellStart"/>
      <w:r w:rsidRPr="00763F34">
        <w:rPr>
          <w:rFonts w:eastAsia="Calibri"/>
          <w:sz w:val="24"/>
          <w:szCs w:val="24"/>
        </w:rPr>
        <w:t>combate</w:t>
      </w:r>
      <w:proofErr w:type="spellEnd"/>
      <w:r w:rsidRPr="00763F34">
        <w:rPr>
          <w:rFonts w:eastAsia="Calibri"/>
          <w:sz w:val="24"/>
          <w:szCs w:val="24"/>
        </w:rPr>
        <w:t xml:space="preserve"> à </w:t>
      </w:r>
      <w:proofErr w:type="spellStart"/>
      <w:r w:rsidRPr="00763F34">
        <w:rPr>
          <w:rFonts w:eastAsia="Calibri"/>
          <w:sz w:val="24"/>
          <w:szCs w:val="24"/>
        </w:rPr>
        <w:t>economia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paralela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nomeadamente</w:t>
      </w:r>
      <w:proofErr w:type="spellEnd"/>
      <w:r w:rsidRPr="00763F34">
        <w:rPr>
          <w:rFonts w:eastAsia="Calibri"/>
          <w:sz w:val="24"/>
          <w:szCs w:val="24"/>
        </w:rPr>
        <w:t xml:space="preserve">, à </w:t>
      </w:r>
      <w:proofErr w:type="spellStart"/>
      <w:r w:rsidRPr="00763F34">
        <w:rPr>
          <w:rFonts w:eastAsia="Calibri"/>
          <w:sz w:val="24"/>
          <w:szCs w:val="24"/>
        </w:rPr>
        <w:t>evasão</w:t>
      </w:r>
      <w:proofErr w:type="spellEnd"/>
      <w:r w:rsidRPr="00763F34">
        <w:rPr>
          <w:rFonts w:eastAsia="Calibri"/>
          <w:sz w:val="24"/>
          <w:szCs w:val="24"/>
        </w:rPr>
        <w:t xml:space="preserve"> fiscal.</w:t>
      </w:r>
    </w:p>
    <w:p w14:paraId="2B161707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097E41FC" w14:textId="77777777" w:rsidR="00763F34" w:rsidRPr="00763F34" w:rsidRDefault="00763F34" w:rsidP="008773A9">
      <w:pPr>
        <w:spacing w:before="100" w:beforeAutospacing="1" w:after="225" w:line="270" w:lineRule="atLeast"/>
        <w:jc w:val="both"/>
        <w:rPr>
          <w:rFonts w:eastAsia="Calibri"/>
          <w:sz w:val="24"/>
          <w:szCs w:val="24"/>
        </w:rPr>
      </w:pPr>
      <w:r w:rsidRPr="00763F34">
        <w:rPr>
          <w:rFonts w:eastAsia="Calibri"/>
          <w:sz w:val="24"/>
          <w:szCs w:val="24"/>
        </w:rPr>
        <w:t xml:space="preserve">No </w:t>
      </w:r>
      <w:proofErr w:type="spellStart"/>
      <w:r w:rsidRPr="00763F34">
        <w:rPr>
          <w:rFonts w:eastAsia="Calibri"/>
          <w:sz w:val="24"/>
          <w:szCs w:val="24"/>
        </w:rPr>
        <w:t>registo</w:t>
      </w:r>
      <w:proofErr w:type="spellEnd"/>
      <w:r w:rsidRPr="00763F34">
        <w:rPr>
          <w:rFonts w:eastAsia="Calibri"/>
          <w:sz w:val="24"/>
          <w:szCs w:val="24"/>
        </w:rPr>
        <w:t xml:space="preserve"> da </w:t>
      </w:r>
      <w:proofErr w:type="spellStart"/>
      <w:r w:rsidRPr="00763F34">
        <w:rPr>
          <w:rFonts w:eastAsia="Calibri"/>
          <w:sz w:val="24"/>
          <w:szCs w:val="24"/>
        </w:rPr>
        <w:t>informação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nesse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ficheiro</w:t>
      </w:r>
      <w:proofErr w:type="spellEnd"/>
      <w:r w:rsidRPr="00763F34">
        <w:rPr>
          <w:rFonts w:eastAsia="Calibri"/>
          <w:sz w:val="24"/>
          <w:szCs w:val="24"/>
        </w:rPr>
        <w:t xml:space="preserve"> do </w:t>
      </w:r>
      <w:proofErr w:type="spellStart"/>
      <w:r w:rsidRPr="00763F34">
        <w:rPr>
          <w:rFonts w:eastAsia="Calibri"/>
          <w:sz w:val="24"/>
          <w:szCs w:val="24"/>
        </w:rPr>
        <w:t>inventário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bens </w:t>
      </w:r>
      <w:proofErr w:type="spellStart"/>
      <w:r w:rsidRPr="00763F34">
        <w:rPr>
          <w:rFonts w:eastAsia="Calibri"/>
          <w:sz w:val="24"/>
          <w:szCs w:val="24"/>
        </w:rPr>
        <w:t>não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precisam</w:t>
      </w:r>
      <w:proofErr w:type="spellEnd"/>
      <w:r w:rsidRPr="00763F34">
        <w:rPr>
          <w:rFonts w:eastAsia="Calibri"/>
          <w:sz w:val="24"/>
          <w:szCs w:val="24"/>
        </w:rPr>
        <w:t xml:space="preserve"> de ser </w:t>
      </w:r>
      <w:proofErr w:type="spellStart"/>
      <w:r w:rsidRPr="00763F34">
        <w:rPr>
          <w:rFonts w:eastAsia="Calibri"/>
          <w:sz w:val="24"/>
          <w:szCs w:val="24"/>
        </w:rPr>
        <w:t>valorizados</w:t>
      </w:r>
      <w:proofErr w:type="spellEnd"/>
      <w:r w:rsidRPr="00763F34">
        <w:rPr>
          <w:rFonts w:eastAsia="Calibri"/>
          <w:sz w:val="24"/>
          <w:szCs w:val="24"/>
        </w:rPr>
        <w:t xml:space="preserve">. </w:t>
      </w:r>
      <w:proofErr w:type="spellStart"/>
      <w:r w:rsidRPr="00763F34">
        <w:rPr>
          <w:rFonts w:eastAsia="Calibri"/>
          <w:sz w:val="24"/>
          <w:szCs w:val="24"/>
        </w:rPr>
        <w:t>Isto</w:t>
      </w:r>
      <w:proofErr w:type="spellEnd"/>
      <w:r w:rsidRPr="00763F34">
        <w:rPr>
          <w:rFonts w:eastAsia="Calibri"/>
          <w:sz w:val="24"/>
          <w:szCs w:val="24"/>
        </w:rPr>
        <w:t xml:space="preserve"> é, </w:t>
      </w:r>
      <w:proofErr w:type="spellStart"/>
      <w:r w:rsidRPr="00763F34">
        <w:rPr>
          <w:rFonts w:eastAsia="Calibri"/>
          <w:sz w:val="24"/>
          <w:szCs w:val="24"/>
        </w:rPr>
        <w:t>não</w:t>
      </w:r>
      <w:proofErr w:type="spellEnd"/>
      <w:r w:rsidRPr="00763F34">
        <w:rPr>
          <w:rFonts w:eastAsia="Calibri"/>
          <w:sz w:val="24"/>
          <w:szCs w:val="24"/>
        </w:rPr>
        <w:t xml:space="preserve"> se </w:t>
      </w:r>
      <w:proofErr w:type="spellStart"/>
      <w:r w:rsidRPr="00763F34">
        <w:rPr>
          <w:rFonts w:eastAsia="Calibri"/>
          <w:sz w:val="24"/>
          <w:szCs w:val="24"/>
        </w:rPr>
        <w:t>identifica</w:t>
      </w:r>
      <w:proofErr w:type="spellEnd"/>
      <w:r w:rsidRPr="00763F34">
        <w:rPr>
          <w:rFonts w:eastAsia="Calibri"/>
          <w:sz w:val="24"/>
          <w:szCs w:val="24"/>
        </w:rPr>
        <w:t xml:space="preserve"> o valor </w:t>
      </w:r>
      <w:proofErr w:type="spellStart"/>
      <w:r w:rsidRPr="00763F34">
        <w:rPr>
          <w:rFonts w:eastAsia="Calibri"/>
          <w:sz w:val="24"/>
          <w:szCs w:val="24"/>
        </w:rPr>
        <w:t>sem</w:t>
      </w:r>
      <w:proofErr w:type="spellEnd"/>
      <w:r w:rsidRPr="00763F34">
        <w:rPr>
          <w:rFonts w:eastAsia="Calibri"/>
          <w:sz w:val="24"/>
          <w:szCs w:val="24"/>
        </w:rPr>
        <w:t xml:space="preserve"> IVA de </w:t>
      </w:r>
      <w:proofErr w:type="spellStart"/>
      <w:r w:rsidRPr="00763F34">
        <w:rPr>
          <w:rFonts w:eastAsia="Calibri"/>
          <w:sz w:val="24"/>
          <w:szCs w:val="24"/>
        </w:rPr>
        <w:t>custo</w:t>
      </w:r>
      <w:proofErr w:type="spellEnd"/>
      <w:r w:rsidRPr="00763F34">
        <w:rPr>
          <w:rFonts w:eastAsia="Calibri"/>
          <w:sz w:val="24"/>
          <w:szCs w:val="24"/>
        </w:rPr>
        <w:t xml:space="preserve"> das </w:t>
      </w:r>
      <w:proofErr w:type="spellStart"/>
      <w:r w:rsidRPr="00763F34">
        <w:rPr>
          <w:rFonts w:eastAsia="Calibri"/>
          <w:sz w:val="24"/>
          <w:szCs w:val="24"/>
        </w:rPr>
        <w:t>mercadorias</w:t>
      </w:r>
      <w:proofErr w:type="spellEnd"/>
      <w:r w:rsidRPr="00763F34">
        <w:rPr>
          <w:rFonts w:eastAsia="Calibri"/>
          <w:sz w:val="24"/>
          <w:szCs w:val="24"/>
        </w:rPr>
        <w:t>/</w:t>
      </w:r>
      <w:proofErr w:type="spellStart"/>
      <w:r w:rsidRPr="00763F34">
        <w:rPr>
          <w:rFonts w:eastAsia="Calibri"/>
          <w:sz w:val="24"/>
          <w:szCs w:val="24"/>
        </w:rPr>
        <w:t>matérias-primas</w:t>
      </w:r>
      <w:proofErr w:type="spellEnd"/>
      <w:r w:rsidRPr="00763F34">
        <w:rPr>
          <w:rFonts w:eastAsia="Calibri"/>
          <w:sz w:val="24"/>
          <w:szCs w:val="24"/>
        </w:rPr>
        <w:t xml:space="preserve">, o que se </w:t>
      </w:r>
      <w:proofErr w:type="spellStart"/>
      <w:r w:rsidRPr="00763F34">
        <w:rPr>
          <w:rFonts w:eastAsia="Calibri"/>
          <w:sz w:val="24"/>
          <w:szCs w:val="24"/>
        </w:rPr>
        <w:t>deve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enviar</w:t>
      </w:r>
      <w:proofErr w:type="spellEnd"/>
      <w:r w:rsidRPr="00763F34">
        <w:rPr>
          <w:rFonts w:eastAsia="Calibri"/>
          <w:sz w:val="24"/>
          <w:szCs w:val="24"/>
        </w:rPr>
        <w:t xml:space="preserve">/submeter é </w:t>
      </w:r>
      <w:proofErr w:type="spellStart"/>
      <w:r w:rsidRPr="00763F34">
        <w:rPr>
          <w:rFonts w:eastAsia="Calibri"/>
          <w:sz w:val="24"/>
          <w:szCs w:val="24"/>
        </w:rPr>
        <w:t>apenas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uma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relação</w:t>
      </w:r>
      <w:proofErr w:type="spellEnd"/>
      <w:r w:rsidRPr="00763F34">
        <w:rPr>
          <w:rFonts w:eastAsia="Calibri"/>
          <w:sz w:val="24"/>
          <w:szCs w:val="24"/>
        </w:rPr>
        <w:t xml:space="preserve"> com a </w:t>
      </w:r>
      <w:proofErr w:type="spellStart"/>
      <w:r w:rsidRPr="00763F34">
        <w:rPr>
          <w:rFonts w:eastAsia="Calibri"/>
          <w:sz w:val="24"/>
          <w:szCs w:val="24"/>
        </w:rPr>
        <w:t>descrição</w:t>
      </w:r>
      <w:proofErr w:type="spellEnd"/>
      <w:r w:rsidRPr="00763F34">
        <w:rPr>
          <w:rFonts w:eastAsia="Calibri"/>
          <w:sz w:val="24"/>
          <w:szCs w:val="24"/>
        </w:rPr>
        <w:t xml:space="preserve"> de bens e </w:t>
      </w:r>
      <w:proofErr w:type="spellStart"/>
      <w:r w:rsidRPr="00763F34">
        <w:rPr>
          <w:rFonts w:eastAsia="Calibri"/>
          <w:sz w:val="24"/>
          <w:szCs w:val="24"/>
        </w:rPr>
        <w:t>quantidades</w:t>
      </w:r>
      <w:proofErr w:type="spellEnd"/>
      <w:r w:rsidRPr="00763F34">
        <w:rPr>
          <w:rFonts w:eastAsia="Calibri"/>
          <w:sz w:val="24"/>
          <w:szCs w:val="24"/>
        </w:rPr>
        <w:t xml:space="preserve">, entre </w:t>
      </w:r>
      <w:proofErr w:type="spellStart"/>
      <w:r w:rsidRPr="00763F34">
        <w:rPr>
          <w:rFonts w:eastAsia="Calibri"/>
          <w:sz w:val="24"/>
          <w:szCs w:val="24"/>
        </w:rPr>
        <w:t>outras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conforme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ficheiro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exemplo</w:t>
      </w:r>
      <w:proofErr w:type="spellEnd"/>
      <w:r w:rsidRPr="00763F34">
        <w:rPr>
          <w:rFonts w:eastAsia="Calibri"/>
          <w:sz w:val="24"/>
          <w:szCs w:val="24"/>
        </w:rPr>
        <w:t xml:space="preserve"> que </w:t>
      </w:r>
      <w:proofErr w:type="spellStart"/>
      <w:r w:rsidRPr="00763F34">
        <w:rPr>
          <w:rFonts w:eastAsia="Calibri"/>
          <w:sz w:val="24"/>
          <w:szCs w:val="24"/>
        </w:rPr>
        <w:t>anexamos</w:t>
      </w:r>
      <w:proofErr w:type="spellEnd"/>
      <w:r w:rsidRPr="00763F34">
        <w:rPr>
          <w:rFonts w:eastAsia="Calibri"/>
          <w:sz w:val="24"/>
          <w:szCs w:val="24"/>
        </w:rPr>
        <w:t>.</w:t>
      </w:r>
    </w:p>
    <w:p w14:paraId="4BB61D3D" w14:textId="77777777" w:rsidR="00763F34" w:rsidRPr="00763F34" w:rsidRDefault="00763F34" w:rsidP="00763F34">
      <w:pPr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763F34">
        <w:rPr>
          <w:sz w:val="24"/>
          <w:szCs w:val="24"/>
        </w:rPr>
        <w:t>Já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foi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disponibilizada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possibilidade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entrega</w:t>
      </w:r>
      <w:proofErr w:type="spellEnd"/>
      <w:r w:rsidRPr="00763F34">
        <w:rPr>
          <w:sz w:val="24"/>
          <w:szCs w:val="24"/>
        </w:rPr>
        <w:t xml:space="preserve"> dos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, no Portal das </w:t>
      </w:r>
      <w:proofErr w:type="spellStart"/>
      <w:r w:rsidRPr="00763F34">
        <w:rPr>
          <w:sz w:val="24"/>
          <w:szCs w:val="24"/>
        </w:rPr>
        <w:t>Finanças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opção</w:t>
      </w:r>
      <w:proofErr w:type="spellEnd"/>
      <w:r w:rsidRPr="00763F34">
        <w:rPr>
          <w:sz w:val="24"/>
          <w:szCs w:val="24"/>
        </w:rPr>
        <w:t xml:space="preserve">: </w:t>
      </w:r>
      <w:proofErr w:type="spellStart"/>
      <w:r w:rsidRPr="00763F34">
        <w:rPr>
          <w:sz w:val="24"/>
          <w:szCs w:val="24"/>
        </w:rPr>
        <w:t>Tributários</w:t>
      </w:r>
      <w:proofErr w:type="spellEnd"/>
      <w:r w:rsidRPr="00763F34">
        <w:rPr>
          <w:sz w:val="24"/>
          <w:szCs w:val="24"/>
        </w:rPr>
        <w:t xml:space="preserve"> &gt; e-</w:t>
      </w:r>
      <w:proofErr w:type="spellStart"/>
      <w:r w:rsidRPr="00763F34">
        <w:rPr>
          <w:sz w:val="24"/>
          <w:szCs w:val="24"/>
        </w:rPr>
        <w:t>Fatura</w:t>
      </w:r>
      <w:proofErr w:type="spellEnd"/>
      <w:r w:rsidRPr="00763F34">
        <w:rPr>
          <w:sz w:val="24"/>
          <w:szCs w:val="24"/>
        </w:rPr>
        <w:t xml:space="preserve"> &gt; </w:t>
      </w:r>
      <w:proofErr w:type="spellStart"/>
      <w:r w:rsidRPr="00763F34">
        <w:rPr>
          <w:sz w:val="24"/>
          <w:szCs w:val="24"/>
        </w:rPr>
        <w:t>Inventários</w:t>
      </w:r>
      <w:proofErr w:type="spellEnd"/>
      <w:r w:rsidRPr="00763F34">
        <w:rPr>
          <w:sz w:val="24"/>
          <w:szCs w:val="24"/>
        </w:rPr>
        <w:t xml:space="preserve">. </w:t>
      </w:r>
    </w:p>
    <w:p w14:paraId="248C8BF2" w14:textId="77777777" w:rsidR="00763F34" w:rsidRP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3EE19423" w14:textId="77777777" w:rsidR="00763F34" w:rsidRPr="00763F34" w:rsidRDefault="00763F34" w:rsidP="00763F34">
      <w:pPr>
        <w:numPr>
          <w:ilvl w:val="0"/>
          <w:numId w:val="7"/>
        </w:numPr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 </w:t>
      </w:r>
      <w:proofErr w:type="spellStart"/>
      <w:r w:rsidRPr="00763F34">
        <w:rPr>
          <w:sz w:val="24"/>
          <w:szCs w:val="24"/>
        </w:rPr>
        <w:t>falta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 é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contraordenação</w:t>
      </w:r>
      <w:proofErr w:type="spellEnd"/>
      <w:r w:rsidRPr="00763F34">
        <w:rPr>
          <w:sz w:val="24"/>
          <w:szCs w:val="24"/>
        </w:rPr>
        <w:t xml:space="preserve"> grave, </w:t>
      </w:r>
      <w:proofErr w:type="spellStart"/>
      <w:r w:rsidRPr="00763F34">
        <w:rPr>
          <w:sz w:val="24"/>
          <w:szCs w:val="24"/>
        </w:rPr>
        <w:t>sancionada</w:t>
      </w:r>
      <w:proofErr w:type="spellEnd"/>
      <w:r w:rsidRPr="00763F34">
        <w:rPr>
          <w:sz w:val="24"/>
          <w:szCs w:val="24"/>
        </w:rPr>
        <w:t xml:space="preserve"> com </w:t>
      </w:r>
      <w:proofErr w:type="spellStart"/>
      <w:r w:rsidRPr="00763F34">
        <w:rPr>
          <w:sz w:val="24"/>
          <w:szCs w:val="24"/>
        </w:rPr>
        <w:t>coima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pode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atingir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</w:t>
      </w:r>
      <w:proofErr w:type="spellEnd"/>
      <w:r w:rsidRPr="00763F34">
        <w:rPr>
          <w:sz w:val="24"/>
          <w:szCs w:val="24"/>
        </w:rPr>
        <w:t xml:space="preserve"> valor de 10.000 € para </w:t>
      </w:r>
      <w:proofErr w:type="spellStart"/>
      <w:r w:rsidRPr="00763F34">
        <w:rPr>
          <w:sz w:val="24"/>
          <w:szCs w:val="24"/>
        </w:rPr>
        <w:t>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Empresários</w:t>
      </w:r>
      <w:proofErr w:type="spellEnd"/>
      <w:r w:rsidRPr="00763F34">
        <w:rPr>
          <w:sz w:val="24"/>
          <w:szCs w:val="24"/>
        </w:rPr>
        <w:t>/</w:t>
      </w:r>
      <w:proofErr w:type="spellStart"/>
      <w:r w:rsidRPr="00763F34">
        <w:rPr>
          <w:sz w:val="24"/>
          <w:szCs w:val="24"/>
        </w:rPr>
        <w:t>Independentes</w:t>
      </w:r>
      <w:proofErr w:type="spellEnd"/>
      <w:r w:rsidRPr="00763F34">
        <w:rPr>
          <w:sz w:val="24"/>
          <w:szCs w:val="24"/>
        </w:rPr>
        <w:t xml:space="preserve"> e 20.000 € para as </w:t>
      </w:r>
      <w:proofErr w:type="spellStart"/>
      <w:r w:rsidRPr="00763F34">
        <w:rPr>
          <w:sz w:val="24"/>
          <w:szCs w:val="24"/>
        </w:rPr>
        <w:t>Sociedades</w:t>
      </w:r>
      <w:proofErr w:type="spellEnd"/>
      <w:r w:rsidRPr="00763F34">
        <w:rPr>
          <w:sz w:val="24"/>
          <w:szCs w:val="24"/>
        </w:rPr>
        <w:t>.</w:t>
      </w:r>
    </w:p>
    <w:p w14:paraId="6EFCD8A8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75108BFB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16D70C34" w14:textId="77777777" w:rsidR="00763F34" w:rsidRPr="00763F34" w:rsidRDefault="00763F34" w:rsidP="008773A9">
      <w:pPr>
        <w:rPr>
          <w:rFonts w:eastAsia="Calibri"/>
          <w:sz w:val="24"/>
          <w:szCs w:val="24"/>
          <w:u w:val="single"/>
        </w:rPr>
      </w:pPr>
      <w:proofErr w:type="spellStart"/>
      <w:r w:rsidRPr="00763F34">
        <w:rPr>
          <w:rFonts w:eastAsia="Calibri"/>
          <w:sz w:val="24"/>
          <w:szCs w:val="24"/>
          <w:u w:val="single"/>
        </w:rPr>
        <w:t>Comunicação</w:t>
      </w:r>
      <w:proofErr w:type="spellEnd"/>
      <w:r w:rsidRPr="00763F34">
        <w:rPr>
          <w:rFonts w:eastAsia="Calibri"/>
          <w:sz w:val="24"/>
          <w:szCs w:val="24"/>
          <w:u w:val="single"/>
        </w:rPr>
        <w:t xml:space="preserve"> e </w:t>
      </w:r>
      <w:proofErr w:type="spellStart"/>
      <w:r w:rsidRPr="00763F34">
        <w:rPr>
          <w:rFonts w:eastAsia="Calibri"/>
          <w:sz w:val="24"/>
          <w:szCs w:val="24"/>
          <w:u w:val="single"/>
        </w:rPr>
        <w:t>características</w:t>
      </w:r>
      <w:proofErr w:type="spellEnd"/>
      <w:r w:rsidRPr="00763F34">
        <w:rPr>
          <w:rFonts w:eastAsia="Calibri"/>
          <w:sz w:val="24"/>
          <w:szCs w:val="24"/>
          <w:u w:val="single"/>
        </w:rPr>
        <w:t xml:space="preserve"> da </w:t>
      </w:r>
      <w:proofErr w:type="spellStart"/>
      <w:r w:rsidRPr="00763F34">
        <w:rPr>
          <w:rFonts w:eastAsia="Calibri"/>
          <w:sz w:val="24"/>
          <w:szCs w:val="24"/>
          <w:u w:val="single"/>
        </w:rPr>
        <w:t>informação</w:t>
      </w:r>
      <w:proofErr w:type="spellEnd"/>
      <w:r w:rsidRPr="00763F34">
        <w:rPr>
          <w:rFonts w:eastAsia="Calibri"/>
          <w:sz w:val="24"/>
          <w:szCs w:val="24"/>
          <w:u w:val="single"/>
        </w:rPr>
        <w:t xml:space="preserve"> a </w:t>
      </w:r>
      <w:proofErr w:type="spellStart"/>
      <w:r w:rsidRPr="00763F34">
        <w:rPr>
          <w:rFonts w:eastAsia="Calibri"/>
          <w:sz w:val="24"/>
          <w:szCs w:val="24"/>
          <w:u w:val="single"/>
        </w:rPr>
        <w:t>comunicar</w:t>
      </w:r>
      <w:proofErr w:type="spellEnd"/>
      <w:r w:rsidRPr="00763F34">
        <w:rPr>
          <w:rFonts w:eastAsia="Calibri"/>
          <w:sz w:val="24"/>
          <w:szCs w:val="24"/>
          <w:u w:val="single"/>
        </w:rPr>
        <w:t>:</w:t>
      </w:r>
    </w:p>
    <w:p w14:paraId="52FBEFA5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26257518" w14:textId="77777777" w:rsidR="00763F34" w:rsidRPr="00763F34" w:rsidRDefault="00763F34" w:rsidP="00763F34">
      <w:pPr>
        <w:numPr>
          <w:ilvl w:val="0"/>
          <w:numId w:val="8"/>
        </w:numPr>
        <w:rPr>
          <w:sz w:val="24"/>
          <w:szCs w:val="24"/>
        </w:rPr>
      </w:pPr>
      <w:r w:rsidRPr="00763F34">
        <w:rPr>
          <w:sz w:val="24"/>
          <w:szCs w:val="24"/>
        </w:rPr>
        <w:t xml:space="preserve">Para </w:t>
      </w:r>
      <w:proofErr w:type="spellStart"/>
      <w:r w:rsidRPr="00763F34">
        <w:rPr>
          <w:sz w:val="24"/>
          <w:szCs w:val="24"/>
        </w:rPr>
        <w:t>quem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disponha</w:t>
      </w:r>
      <w:proofErr w:type="spellEnd"/>
      <w:r w:rsidRPr="00763F34">
        <w:rPr>
          <w:sz w:val="24"/>
          <w:szCs w:val="24"/>
        </w:rPr>
        <w:t xml:space="preserve"> de software de </w:t>
      </w:r>
      <w:proofErr w:type="spellStart"/>
      <w:r w:rsidRPr="00763F34">
        <w:rPr>
          <w:sz w:val="24"/>
          <w:szCs w:val="24"/>
        </w:rPr>
        <w:t>gestão</w:t>
      </w:r>
      <w:proofErr w:type="spellEnd"/>
      <w:r w:rsidRPr="00763F34">
        <w:rPr>
          <w:sz w:val="24"/>
          <w:szCs w:val="24"/>
        </w:rPr>
        <w:t xml:space="preserve"> de stocks </w:t>
      </w:r>
      <w:proofErr w:type="spellStart"/>
      <w:r w:rsidRPr="00763F34">
        <w:rPr>
          <w:sz w:val="24"/>
          <w:szCs w:val="24"/>
        </w:rPr>
        <w:t>deve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consultar</w:t>
      </w:r>
      <w:proofErr w:type="spellEnd"/>
      <w:r w:rsidRPr="00763F34">
        <w:rPr>
          <w:sz w:val="24"/>
          <w:szCs w:val="24"/>
        </w:rPr>
        <w:t xml:space="preserve"> o assessor </w:t>
      </w:r>
      <w:proofErr w:type="spellStart"/>
      <w:r w:rsidRPr="00763F34">
        <w:rPr>
          <w:sz w:val="24"/>
          <w:szCs w:val="24"/>
        </w:rPr>
        <w:t>informático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vos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assiste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fim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obter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melhor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informação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quanto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automatismos</w:t>
      </w:r>
      <w:proofErr w:type="spellEnd"/>
      <w:r w:rsidRPr="00763F34">
        <w:rPr>
          <w:sz w:val="24"/>
          <w:szCs w:val="24"/>
        </w:rPr>
        <w:t xml:space="preserve"> e </w:t>
      </w:r>
      <w:proofErr w:type="spellStart"/>
      <w:r w:rsidRPr="00763F34">
        <w:rPr>
          <w:sz w:val="24"/>
          <w:szCs w:val="24"/>
        </w:rPr>
        <w:t>procedimentos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possíveis</w:t>
      </w:r>
      <w:proofErr w:type="spellEnd"/>
      <w:r w:rsidRPr="00763F34">
        <w:rPr>
          <w:sz w:val="24"/>
          <w:szCs w:val="24"/>
        </w:rPr>
        <w:t xml:space="preserve"> para </w:t>
      </w:r>
      <w:proofErr w:type="spellStart"/>
      <w:r w:rsidRPr="00763F34">
        <w:rPr>
          <w:sz w:val="24"/>
          <w:szCs w:val="24"/>
        </w:rPr>
        <w:t>esta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de forma a </w:t>
      </w:r>
      <w:proofErr w:type="spellStart"/>
      <w:r w:rsidRPr="00763F34">
        <w:rPr>
          <w:sz w:val="24"/>
          <w:szCs w:val="24"/>
        </w:rPr>
        <w:t>poder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abreviar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procedimento</w:t>
      </w:r>
      <w:proofErr w:type="spellEnd"/>
      <w:r w:rsidRPr="00763F34">
        <w:rPr>
          <w:sz w:val="24"/>
          <w:szCs w:val="24"/>
        </w:rPr>
        <w:t xml:space="preserve"> infra.</w:t>
      </w:r>
    </w:p>
    <w:p w14:paraId="0609DFA1" w14:textId="77777777" w:rsidR="00763F34" w:rsidRPr="00763F34" w:rsidRDefault="00763F34" w:rsidP="008773A9">
      <w:pPr>
        <w:rPr>
          <w:rFonts w:eastAsia="Calibri"/>
          <w:sz w:val="24"/>
          <w:szCs w:val="24"/>
        </w:rPr>
      </w:pPr>
    </w:p>
    <w:p w14:paraId="43D4E906" w14:textId="77777777" w:rsidR="00763F34" w:rsidRPr="00763F34" w:rsidRDefault="00763F34" w:rsidP="00763F34">
      <w:pPr>
        <w:numPr>
          <w:ilvl w:val="0"/>
          <w:numId w:val="9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é </w:t>
      </w:r>
      <w:proofErr w:type="spellStart"/>
      <w:r w:rsidRPr="00763F34">
        <w:rPr>
          <w:sz w:val="24"/>
          <w:szCs w:val="24"/>
        </w:rPr>
        <w:t>efetuada</w:t>
      </w:r>
      <w:proofErr w:type="spellEnd"/>
      <w:r w:rsidRPr="00763F34">
        <w:rPr>
          <w:sz w:val="24"/>
          <w:szCs w:val="24"/>
        </w:rPr>
        <w:t xml:space="preserve"> no portal da AT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declarante</w:t>
      </w:r>
      <w:proofErr w:type="spellEnd"/>
      <w:r w:rsidRPr="00763F34">
        <w:rPr>
          <w:sz w:val="24"/>
          <w:szCs w:val="24"/>
        </w:rPr>
        <w:t xml:space="preserve"> se </w:t>
      </w:r>
      <w:proofErr w:type="spellStart"/>
      <w:r w:rsidRPr="00763F34">
        <w:rPr>
          <w:sz w:val="24"/>
          <w:szCs w:val="24"/>
        </w:rPr>
        <w:t>identifica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comerciante</w:t>
      </w:r>
      <w:proofErr w:type="spellEnd"/>
      <w:r w:rsidRPr="00763F34">
        <w:rPr>
          <w:sz w:val="24"/>
          <w:szCs w:val="24"/>
        </w:rPr>
        <w:t xml:space="preserve"> e logo </w:t>
      </w:r>
      <w:proofErr w:type="spellStart"/>
      <w:r w:rsidRPr="00763F34">
        <w:rPr>
          <w:sz w:val="24"/>
          <w:szCs w:val="24"/>
        </w:rPr>
        <w:t>após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autenticação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aparece-lhe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página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lhe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permite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aceder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ao</w:t>
      </w:r>
      <w:proofErr w:type="spellEnd"/>
      <w:r w:rsidRPr="00763F34">
        <w:rPr>
          <w:sz w:val="24"/>
          <w:szCs w:val="24"/>
        </w:rPr>
        <w:t xml:space="preserve"> local </w:t>
      </w:r>
      <w:proofErr w:type="spellStart"/>
      <w:r w:rsidRPr="00763F34">
        <w:rPr>
          <w:sz w:val="24"/>
          <w:szCs w:val="24"/>
        </w:rPr>
        <w:t>onde</w:t>
      </w:r>
      <w:proofErr w:type="spellEnd"/>
      <w:r w:rsidRPr="00763F34">
        <w:rPr>
          <w:sz w:val="24"/>
          <w:szCs w:val="24"/>
        </w:rPr>
        <w:t xml:space="preserve"> se </w:t>
      </w:r>
      <w:proofErr w:type="spellStart"/>
      <w:r w:rsidRPr="00763F34">
        <w:rPr>
          <w:sz w:val="24"/>
          <w:szCs w:val="24"/>
        </w:rPr>
        <w:t>comunicam</w:t>
      </w:r>
      <w:proofErr w:type="spellEnd"/>
      <w:r w:rsidRPr="00763F34">
        <w:rPr>
          <w:sz w:val="24"/>
          <w:szCs w:val="24"/>
        </w:rPr>
        <w:t>/</w:t>
      </w:r>
      <w:proofErr w:type="spellStart"/>
      <w:r w:rsidRPr="00763F34">
        <w:rPr>
          <w:sz w:val="24"/>
          <w:szCs w:val="24"/>
        </w:rPr>
        <w:t>submetem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inventários</w:t>
      </w:r>
      <w:proofErr w:type="spellEnd"/>
      <w:r w:rsidRPr="00763F34">
        <w:rPr>
          <w:sz w:val="24"/>
          <w:szCs w:val="24"/>
        </w:rPr>
        <w:t>.</w:t>
      </w:r>
    </w:p>
    <w:p w14:paraId="59FC543C" w14:textId="7F5781BD" w:rsid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5B1939E7" w14:textId="71CF31B3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34B2979D" w14:textId="426F37FA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3FC358C6" w14:textId="44316D6F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37401C6F" w14:textId="318F9163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6BC94C3E" w14:textId="247ED917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315B16DB" w14:textId="0E889EB0" w:rsidR="0084317C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2A3C7239" w14:textId="77777777" w:rsidR="0084317C" w:rsidRPr="00763F34" w:rsidRDefault="0084317C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40385F75" w14:textId="77777777" w:rsidR="00763F34" w:rsidRPr="00763F34" w:rsidRDefault="00763F34" w:rsidP="00763F34">
      <w:pPr>
        <w:numPr>
          <w:ilvl w:val="0"/>
          <w:numId w:val="9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faz</w:t>
      </w:r>
      <w:proofErr w:type="spellEnd"/>
      <w:r w:rsidRPr="00763F34">
        <w:rPr>
          <w:sz w:val="24"/>
          <w:szCs w:val="24"/>
        </w:rPr>
        <w:t xml:space="preserve">-se </w:t>
      </w:r>
      <w:proofErr w:type="spellStart"/>
      <w:r w:rsidRPr="00763F34">
        <w:rPr>
          <w:sz w:val="24"/>
          <w:szCs w:val="24"/>
        </w:rPr>
        <w:t>submetendo</w:t>
      </w:r>
      <w:proofErr w:type="spellEnd"/>
      <w:r w:rsidRPr="00763F34">
        <w:rPr>
          <w:sz w:val="24"/>
          <w:szCs w:val="24"/>
        </w:rPr>
        <w:t xml:space="preserve"> um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mais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simultâneo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correspondendo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exemplo</w:t>
      </w:r>
      <w:proofErr w:type="spellEnd"/>
      <w:r w:rsidRPr="00763F34">
        <w:rPr>
          <w:sz w:val="24"/>
          <w:szCs w:val="24"/>
        </w:rPr>
        <w:t xml:space="preserve">, um a </w:t>
      </w:r>
      <w:proofErr w:type="spellStart"/>
      <w:r w:rsidRPr="00763F34">
        <w:rPr>
          <w:sz w:val="24"/>
          <w:szCs w:val="24"/>
        </w:rPr>
        <w:t>cada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loja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armazém</w:t>
      </w:r>
      <w:proofErr w:type="spellEnd"/>
      <w:r w:rsidRPr="00763F34">
        <w:rPr>
          <w:sz w:val="24"/>
          <w:szCs w:val="24"/>
        </w:rPr>
        <w:t xml:space="preserve">, que </w:t>
      </w:r>
      <w:proofErr w:type="spellStart"/>
      <w:r w:rsidRPr="00763F34">
        <w:rPr>
          <w:sz w:val="24"/>
          <w:szCs w:val="24"/>
        </w:rPr>
        <w:t>deverão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estar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formatos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divulgados</w:t>
      </w:r>
      <w:proofErr w:type="spellEnd"/>
      <w:r w:rsidRPr="00763F34">
        <w:rPr>
          <w:sz w:val="24"/>
          <w:szCs w:val="24"/>
        </w:rPr>
        <w:t xml:space="preserve"> pela AT. </w:t>
      </w:r>
      <w:proofErr w:type="spellStart"/>
      <w:r w:rsidRPr="00763F34">
        <w:rPr>
          <w:sz w:val="24"/>
          <w:szCs w:val="24"/>
        </w:rPr>
        <w:t>Depois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utilizador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carregar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</w:t>
      </w:r>
      <w:proofErr w:type="spellEnd"/>
      <w:r w:rsidRPr="00763F34">
        <w:rPr>
          <w:sz w:val="24"/>
          <w:szCs w:val="24"/>
        </w:rPr>
        <w:t xml:space="preserve"> Submeter, </w:t>
      </w:r>
      <w:proofErr w:type="spellStart"/>
      <w:r w:rsidRPr="00763F34">
        <w:rPr>
          <w:sz w:val="24"/>
          <w:szCs w:val="24"/>
        </w:rPr>
        <w:t>desencadeia</w:t>
      </w:r>
      <w:proofErr w:type="spellEnd"/>
      <w:r w:rsidRPr="00763F34">
        <w:rPr>
          <w:sz w:val="24"/>
          <w:szCs w:val="24"/>
        </w:rPr>
        <w:t xml:space="preserve">-se o </w:t>
      </w:r>
      <w:proofErr w:type="spellStart"/>
      <w:r w:rsidRPr="00763F34">
        <w:rPr>
          <w:sz w:val="24"/>
          <w:szCs w:val="24"/>
        </w:rPr>
        <w:t>processo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validação</w:t>
      </w:r>
      <w:proofErr w:type="spellEnd"/>
      <w:r w:rsidRPr="00763F34">
        <w:rPr>
          <w:sz w:val="24"/>
          <w:szCs w:val="24"/>
        </w:rPr>
        <w:t xml:space="preserve">. Este </w:t>
      </w:r>
      <w:proofErr w:type="spellStart"/>
      <w:r w:rsidRPr="00763F34">
        <w:rPr>
          <w:sz w:val="24"/>
          <w:szCs w:val="24"/>
        </w:rPr>
        <w:t>processo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aborta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assim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apanha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primeiro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erro</w:t>
      </w:r>
      <w:proofErr w:type="spellEnd"/>
      <w:r w:rsidRPr="00763F34">
        <w:rPr>
          <w:sz w:val="24"/>
          <w:szCs w:val="24"/>
        </w:rPr>
        <w:t>.</w:t>
      </w:r>
    </w:p>
    <w:p w14:paraId="4DB2E74A" w14:textId="77777777" w:rsidR="00763F34" w:rsidRP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635FEF47" w14:textId="77777777" w:rsidR="00763F34" w:rsidRPr="00763F34" w:rsidRDefault="00763F34" w:rsidP="00763F34">
      <w:pPr>
        <w:numPr>
          <w:ilvl w:val="0"/>
          <w:numId w:val="9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As </w:t>
      </w:r>
      <w:proofErr w:type="spellStart"/>
      <w:r w:rsidRPr="00763F34">
        <w:rPr>
          <w:sz w:val="24"/>
          <w:szCs w:val="24"/>
        </w:rPr>
        <w:t>entidades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tenham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distribuído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 – </w:t>
      </w:r>
      <w:proofErr w:type="spellStart"/>
      <w:r w:rsidRPr="00763F34">
        <w:rPr>
          <w:sz w:val="24"/>
          <w:szCs w:val="24"/>
        </w:rPr>
        <w:t>porque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têm</w:t>
      </w:r>
      <w:proofErr w:type="spellEnd"/>
      <w:r w:rsidRPr="00763F34">
        <w:rPr>
          <w:sz w:val="24"/>
          <w:szCs w:val="24"/>
        </w:rPr>
        <w:t xml:space="preserve"> um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loja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armazém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porque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têm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várias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aplicações</w:t>
      </w:r>
      <w:proofErr w:type="spellEnd"/>
      <w:r w:rsidRPr="00763F34">
        <w:rPr>
          <w:sz w:val="24"/>
          <w:szCs w:val="24"/>
        </w:rPr>
        <w:t xml:space="preserve"> e </w:t>
      </w:r>
      <w:proofErr w:type="spellStart"/>
      <w:r w:rsidRPr="00763F34">
        <w:rPr>
          <w:sz w:val="24"/>
          <w:szCs w:val="24"/>
        </w:rPr>
        <w:t>extraem</w:t>
      </w:r>
      <w:proofErr w:type="spellEnd"/>
      <w:r w:rsidRPr="00763F34">
        <w:rPr>
          <w:sz w:val="24"/>
          <w:szCs w:val="24"/>
        </w:rPr>
        <w:t xml:space="preserve"> um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cada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delas, etc. – </w:t>
      </w:r>
      <w:proofErr w:type="spellStart"/>
      <w:r w:rsidRPr="00763F34">
        <w:rPr>
          <w:sz w:val="24"/>
          <w:szCs w:val="24"/>
        </w:rPr>
        <w:t>devem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indicar</w:t>
      </w:r>
      <w:proofErr w:type="spellEnd"/>
      <w:r w:rsidRPr="00763F34">
        <w:rPr>
          <w:sz w:val="24"/>
          <w:szCs w:val="24"/>
        </w:rPr>
        <w:t xml:space="preserve">, de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vez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vários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. </w:t>
      </w:r>
      <w:proofErr w:type="spellStart"/>
      <w:r w:rsidRPr="00763F34">
        <w:rPr>
          <w:sz w:val="24"/>
          <w:szCs w:val="24"/>
        </w:rPr>
        <w:t>Esses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combinados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localmente</w:t>
      </w:r>
      <w:proofErr w:type="spellEnd"/>
      <w:r w:rsidRPr="00763F34">
        <w:rPr>
          <w:sz w:val="24"/>
          <w:szCs w:val="24"/>
        </w:rPr>
        <w:t xml:space="preserve"> pela </w:t>
      </w:r>
      <w:proofErr w:type="spellStart"/>
      <w:r w:rsidRPr="00763F34">
        <w:rPr>
          <w:sz w:val="24"/>
          <w:szCs w:val="24"/>
        </w:rPr>
        <w:t>aplicação</w:t>
      </w:r>
      <w:proofErr w:type="spellEnd"/>
      <w:r w:rsidRPr="00763F34">
        <w:rPr>
          <w:sz w:val="24"/>
          <w:szCs w:val="24"/>
        </w:rPr>
        <w:t xml:space="preserve"> num </w:t>
      </w:r>
      <w:proofErr w:type="spellStart"/>
      <w:r w:rsidRPr="00763F34">
        <w:rPr>
          <w:sz w:val="24"/>
          <w:szCs w:val="24"/>
        </w:rPr>
        <w:t>único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. </w:t>
      </w:r>
      <w:proofErr w:type="spellStart"/>
      <w:r w:rsidRPr="00763F34">
        <w:rPr>
          <w:sz w:val="24"/>
          <w:szCs w:val="24"/>
        </w:rPr>
        <w:t>Nestes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casos</w:t>
      </w:r>
      <w:proofErr w:type="spellEnd"/>
      <w:r w:rsidRPr="00763F34">
        <w:rPr>
          <w:sz w:val="24"/>
          <w:szCs w:val="24"/>
        </w:rPr>
        <w:t xml:space="preserve">, é </w:t>
      </w:r>
      <w:proofErr w:type="spellStart"/>
      <w:r w:rsidRPr="00763F34">
        <w:rPr>
          <w:sz w:val="24"/>
          <w:szCs w:val="24"/>
        </w:rPr>
        <w:t>este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ficheiro-junção</w:t>
      </w:r>
      <w:proofErr w:type="spellEnd"/>
      <w:r w:rsidRPr="00763F34">
        <w:rPr>
          <w:sz w:val="24"/>
          <w:szCs w:val="24"/>
        </w:rPr>
        <w:t xml:space="preserve"> que é </w:t>
      </w:r>
      <w:proofErr w:type="spellStart"/>
      <w:r w:rsidRPr="00763F34">
        <w:rPr>
          <w:sz w:val="24"/>
          <w:szCs w:val="24"/>
        </w:rPr>
        <w:t>enviado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para a</w:t>
      </w:r>
      <w:proofErr w:type="gramEnd"/>
      <w:r w:rsidRPr="00763F34">
        <w:rPr>
          <w:sz w:val="24"/>
          <w:szCs w:val="24"/>
        </w:rPr>
        <w:t xml:space="preserve"> AT, </w:t>
      </w:r>
      <w:proofErr w:type="spellStart"/>
      <w:r w:rsidRPr="00763F34">
        <w:rPr>
          <w:sz w:val="24"/>
          <w:szCs w:val="24"/>
        </w:rPr>
        <w:t>depois</w:t>
      </w:r>
      <w:proofErr w:type="spellEnd"/>
      <w:r w:rsidRPr="00763F34">
        <w:rPr>
          <w:sz w:val="24"/>
          <w:szCs w:val="24"/>
        </w:rPr>
        <w:t xml:space="preserve"> de ser </w:t>
      </w:r>
      <w:proofErr w:type="spellStart"/>
      <w:r w:rsidRPr="00763F34">
        <w:rPr>
          <w:sz w:val="24"/>
          <w:szCs w:val="24"/>
        </w:rPr>
        <w:t>gravado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máquina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contribuinte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está</w:t>
      </w:r>
      <w:proofErr w:type="spellEnd"/>
      <w:r w:rsidRPr="00763F34">
        <w:rPr>
          <w:sz w:val="24"/>
          <w:szCs w:val="24"/>
        </w:rPr>
        <w:t xml:space="preserve"> a submeter o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>.</w:t>
      </w:r>
    </w:p>
    <w:p w14:paraId="726B581F" w14:textId="77777777" w:rsidR="00763F34" w:rsidRP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1B209B98" w14:textId="77777777" w:rsidR="00763F34" w:rsidRPr="00763F34" w:rsidRDefault="00763F34" w:rsidP="00763F34">
      <w:pPr>
        <w:numPr>
          <w:ilvl w:val="0"/>
          <w:numId w:val="9"/>
        </w:numPr>
        <w:autoSpaceDE w:val="0"/>
        <w:autoSpaceDN w:val="0"/>
        <w:jc w:val="both"/>
        <w:rPr>
          <w:sz w:val="24"/>
          <w:szCs w:val="24"/>
        </w:rPr>
      </w:pPr>
      <w:proofErr w:type="spellStart"/>
      <w:r w:rsidRPr="00763F34">
        <w:rPr>
          <w:sz w:val="24"/>
          <w:szCs w:val="24"/>
        </w:rPr>
        <w:t>Terminada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validação</w:t>
      </w:r>
      <w:proofErr w:type="spellEnd"/>
      <w:r w:rsidRPr="00763F34">
        <w:rPr>
          <w:sz w:val="24"/>
          <w:szCs w:val="24"/>
        </w:rPr>
        <w:t xml:space="preserve"> com </w:t>
      </w:r>
      <w:proofErr w:type="spellStart"/>
      <w:r w:rsidRPr="00763F34">
        <w:rPr>
          <w:sz w:val="24"/>
          <w:szCs w:val="24"/>
        </w:rPr>
        <w:t>sucesso</w:t>
      </w:r>
      <w:proofErr w:type="spellEnd"/>
      <w:r w:rsidRPr="00763F34">
        <w:rPr>
          <w:sz w:val="24"/>
          <w:szCs w:val="24"/>
        </w:rPr>
        <w:t xml:space="preserve">, é </w:t>
      </w:r>
      <w:proofErr w:type="spellStart"/>
      <w:r w:rsidRPr="00763F34">
        <w:rPr>
          <w:sz w:val="24"/>
          <w:szCs w:val="24"/>
        </w:rPr>
        <w:t>gravado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máquina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cliente</w:t>
      </w:r>
      <w:proofErr w:type="spellEnd"/>
      <w:r w:rsidRPr="00763F34">
        <w:rPr>
          <w:sz w:val="24"/>
          <w:szCs w:val="24"/>
        </w:rPr>
        <w:t xml:space="preserve"> um </w:t>
      </w:r>
      <w:proofErr w:type="spellStart"/>
      <w:r w:rsidRPr="00763F34">
        <w:rPr>
          <w:sz w:val="24"/>
          <w:szCs w:val="24"/>
        </w:rPr>
        <w:t>único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reunindo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informação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será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enviada</w:t>
      </w:r>
      <w:proofErr w:type="spellEnd"/>
      <w:r w:rsidRPr="00763F34">
        <w:rPr>
          <w:sz w:val="24"/>
          <w:szCs w:val="24"/>
        </w:rPr>
        <w:t xml:space="preserve"> à AT. </w:t>
      </w:r>
      <w:proofErr w:type="spellStart"/>
      <w:r w:rsidRPr="00763F34">
        <w:rPr>
          <w:sz w:val="24"/>
          <w:szCs w:val="24"/>
        </w:rPr>
        <w:t>Nesse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único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toda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informação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aparece</w:t>
      </w:r>
      <w:proofErr w:type="spellEnd"/>
      <w:r w:rsidRPr="00763F34">
        <w:rPr>
          <w:sz w:val="24"/>
          <w:szCs w:val="24"/>
        </w:rPr>
        <w:t xml:space="preserve"> no </w:t>
      </w:r>
      <w:proofErr w:type="spellStart"/>
      <w:r w:rsidRPr="00763F34">
        <w:rPr>
          <w:sz w:val="24"/>
          <w:szCs w:val="24"/>
        </w:rPr>
        <w:t>formato</w:t>
      </w:r>
      <w:proofErr w:type="spellEnd"/>
      <w:r w:rsidRPr="00763F34">
        <w:rPr>
          <w:sz w:val="24"/>
          <w:szCs w:val="24"/>
        </w:rPr>
        <w:t xml:space="preserve"> xml, </w:t>
      </w:r>
      <w:proofErr w:type="spellStart"/>
      <w:r w:rsidRPr="00763F34">
        <w:rPr>
          <w:sz w:val="24"/>
          <w:szCs w:val="24"/>
        </w:rPr>
        <w:t>embora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entidade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possa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ter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indicado</w:t>
      </w:r>
      <w:proofErr w:type="spellEnd"/>
      <w:r w:rsidRPr="00763F34">
        <w:rPr>
          <w:sz w:val="24"/>
          <w:szCs w:val="24"/>
        </w:rPr>
        <w:t xml:space="preserve"> um </w:t>
      </w:r>
      <w:proofErr w:type="spellStart"/>
      <w:r w:rsidRPr="00763F34">
        <w:rPr>
          <w:sz w:val="24"/>
          <w:szCs w:val="24"/>
        </w:rPr>
        <w:t>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mais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 com </w:t>
      </w:r>
      <w:proofErr w:type="spellStart"/>
      <w:r w:rsidRPr="00763F34">
        <w:rPr>
          <w:sz w:val="24"/>
          <w:szCs w:val="24"/>
        </w:rPr>
        <w:t>formato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diferente</w:t>
      </w:r>
      <w:proofErr w:type="spellEnd"/>
      <w:r w:rsidRPr="00763F34">
        <w:rPr>
          <w:sz w:val="24"/>
          <w:szCs w:val="24"/>
        </w:rPr>
        <w:t xml:space="preserve">. E se </w:t>
      </w:r>
      <w:proofErr w:type="spellStart"/>
      <w:r w:rsidRPr="00763F34">
        <w:rPr>
          <w:sz w:val="24"/>
          <w:szCs w:val="24"/>
        </w:rPr>
        <w:t>indicou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ficheiros</w:t>
      </w:r>
      <w:proofErr w:type="spellEnd"/>
      <w:r w:rsidRPr="00763F34">
        <w:rPr>
          <w:sz w:val="24"/>
          <w:szCs w:val="24"/>
        </w:rPr>
        <w:t xml:space="preserve">,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informação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neles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contida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aparece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reunida</w:t>
      </w:r>
      <w:proofErr w:type="spellEnd"/>
      <w:r w:rsidRPr="00763F34">
        <w:rPr>
          <w:sz w:val="24"/>
          <w:szCs w:val="24"/>
        </w:rPr>
        <w:t xml:space="preserve"> no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único</w:t>
      </w:r>
      <w:proofErr w:type="spellEnd"/>
      <w:r w:rsidRPr="00763F34">
        <w:rPr>
          <w:sz w:val="24"/>
          <w:szCs w:val="24"/>
        </w:rPr>
        <w:t>.</w:t>
      </w:r>
    </w:p>
    <w:p w14:paraId="4CFDD349" w14:textId="77777777" w:rsidR="00763F34" w:rsidRPr="00763F34" w:rsidRDefault="00763F34" w:rsidP="008773A9">
      <w:pPr>
        <w:ind w:left="720"/>
        <w:jc w:val="both"/>
        <w:rPr>
          <w:rFonts w:eastAsia="Calibri"/>
          <w:sz w:val="24"/>
          <w:szCs w:val="24"/>
        </w:rPr>
      </w:pPr>
    </w:p>
    <w:p w14:paraId="409F72C8" w14:textId="77777777" w:rsidR="00763F34" w:rsidRPr="00763F34" w:rsidRDefault="00763F34" w:rsidP="00763F34">
      <w:pPr>
        <w:numPr>
          <w:ilvl w:val="0"/>
          <w:numId w:val="9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Para </w:t>
      </w:r>
      <w:proofErr w:type="spellStart"/>
      <w:r w:rsidRPr="00763F34">
        <w:rPr>
          <w:sz w:val="24"/>
          <w:szCs w:val="24"/>
        </w:rPr>
        <w:t>construir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 a submeter, </w:t>
      </w:r>
      <w:proofErr w:type="spellStart"/>
      <w:r w:rsidRPr="00763F34">
        <w:rPr>
          <w:sz w:val="24"/>
          <w:szCs w:val="24"/>
        </w:rPr>
        <w:t>poderá</w:t>
      </w:r>
      <w:proofErr w:type="spellEnd"/>
      <w:r w:rsidRPr="00763F34">
        <w:rPr>
          <w:sz w:val="24"/>
          <w:szCs w:val="24"/>
        </w:rPr>
        <w:t xml:space="preserve"> usar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folha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cálculo</w:t>
      </w:r>
      <w:proofErr w:type="spellEnd"/>
      <w:r w:rsidRPr="00763F34">
        <w:rPr>
          <w:sz w:val="24"/>
          <w:szCs w:val="24"/>
        </w:rPr>
        <w:t xml:space="preserve">, que </w:t>
      </w:r>
      <w:proofErr w:type="spellStart"/>
      <w:r w:rsidRPr="00763F34">
        <w:rPr>
          <w:sz w:val="24"/>
          <w:szCs w:val="24"/>
        </w:rPr>
        <w:t>anexamos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seguindo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este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procedimento</w:t>
      </w:r>
      <w:proofErr w:type="spellEnd"/>
      <w:r w:rsidRPr="00763F34">
        <w:rPr>
          <w:sz w:val="24"/>
          <w:szCs w:val="24"/>
        </w:rPr>
        <w:t>:</w:t>
      </w:r>
    </w:p>
    <w:p w14:paraId="400345A3" w14:textId="77777777" w:rsidR="00763F34" w:rsidRPr="00763F34" w:rsidRDefault="00763F34" w:rsidP="008773A9">
      <w:pPr>
        <w:autoSpaceDE w:val="0"/>
        <w:autoSpaceDN w:val="0"/>
        <w:ind w:left="720"/>
        <w:jc w:val="both"/>
        <w:rPr>
          <w:rFonts w:eastAsia="Calibri"/>
          <w:sz w:val="24"/>
          <w:szCs w:val="24"/>
        </w:rPr>
      </w:pPr>
    </w:p>
    <w:p w14:paraId="58935608" w14:textId="77777777" w:rsidR="00763F34" w:rsidRPr="00763F34" w:rsidRDefault="00763F34" w:rsidP="00763F34">
      <w:pPr>
        <w:numPr>
          <w:ilvl w:val="0"/>
          <w:numId w:val="10"/>
        </w:numPr>
        <w:autoSpaceDE w:val="0"/>
        <w:autoSpaceDN w:val="0"/>
        <w:jc w:val="both"/>
        <w:rPr>
          <w:sz w:val="24"/>
          <w:szCs w:val="24"/>
        </w:rPr>
      </w:pPr>
      <w:proofErr w:type="spellStart"/>
      <w:r w:rsidRPr="00763F34">
        <w:rPr>
          <w:sz w:val="24"/>
          <w:szCs w:val="24"/>
        </w:rPr>
        <w:t>Coloque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os</w:t>
      </w:r>
      <w:proofErr w:type="spellEnd"/>
      <w:r w:rsidRPr="00763F34">
        <w:rPr>
          <w:sz w:val="24"/>
          <w:szCs w:val="24"/>
        </w:rPr>
        <w:t xml:space="preserve"> dados </w:t>
      </w:r>
      <w:proofErr w:type="spellStart"/>
      <w:r w:rsidRPr="00763F34">
        <w:rPr>
          <w:sz w:val="24"/>
          <w:szCs w:val="24"/>
        </w:rPr>
        <w:t>na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folha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cálculo</w:t>
      </w:r>
      <w:proofErr w:type="spellEnd"/>
      <w:r w:rsidRPr="00763F34">
        <w:rPr>
          <w:sz w:val="24"/>
          <w:szCs w:val="24"/>
        </w:rPr>
        <w:t xml:space="preserve">. </w:t>
      </w:r>
      <w:proofErr w:type="spellStart"/>
      <w:r w:rsidRPr="00763F34">
        <w:rPr>
          <w:sz w:val="24"/>
          <w:szCs w:val="24"/>
        </w:rPr>
        <w:t>Esta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folha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anexamos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encontra</w:t>
      </w:r>
      <w:proofErr w:type="spellEnd"/>
      <w:r w:rsidRPr="00763F34">
        <w:rPr>
          <w:sz w:val="24"/>
          <w:szCs w:val="24"/>
        </w:rPr>
        <w:t xml:space="preserve">-se no site da AT, </w:t>
      </w:r>
      <w:proofErr w:type="spellStart"/>
      <w:r w:rsidRPr="00763F34">
        <w:rPr>
          <w:sz w:val="24"/>
          <w:szCs w:val="24"/>
        </w:rPr>
        <w:t>opção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pelo</w:t>
      </w:r>
      <w:proofErr w:type="spellEnd"/>
      <w:r w:rsidRPr="00763F34">
        <w:rPr>
          <w:sz w:val="24"/>
          <w:szCs w:val="24"/>
        </w:rPr>
        <w:t xml:space="preserve"> link:</w:t>
      </w:r>
    </w:p>
    <w:p w14:paraId="27584640" w14:textId="77777777" w:rsidR="00763F34" w:rsidRPr="00763F34" w:rsidRDefault="00763F34" w:rsidP="008773A9">
      <w:pPr>
        <w:autoSpaceDE w:val="0"/>
        <w:autoSpaceDN w:val="0"/>
        <w:ind w:left="720"/>
        <w:jc w:val="both"/>
        <w:rPr>
          <w:rFonts w:eastAsia="Calibri"/>
          <w:sz w:val="24"/>
          <w:szCs w:val="24"/>
        </w:rPr>
      </w:pPr>
      <w:hyperlink r:id="rId9" w:history="1">
        <w:r w:rsidRPr="00763F34">
          <w:rPr>
            <w:rFonts w:eastAsia="Calibri"/>
            <w:color w:val="0563C1"/>
            <w:sz w:val="24"/>
            <w:szCs w:val="24"/>
            <w:u w:val="single"/>
          </w:rPr>
          <w:t>http://info.portaldasfinancas.gov.pt/pt/apoio_contribuinte/Pages/default.aspx</w:t>
        </w:r>
      </w:hyperlink>
    </w:p>
    <w:p w14:paraId="008BDAD3" w14:textId="77777777" w:rsidR="00763F34" w:rsidRPr="00763F34" w:rsidRDefault="00763F34" w:rsidP="008773A9">
      <w:pPr>
        <w:autoSpaceDE w:val="0"/>
        <w:autoSpaceDN w:val="0"/>
        <w:ind w:left="720"/>
        <w:jc w:val="both"/>
        <w:rPr>
          <w:rFonts w:eastAsia="Calibri"/>
          <w:sz w:val="24"/>
          <w:szCs w:val="24"/>
        </w:rPr>
      </w:pPr>
      <w:proofErr w:type="spellStart"/>
      <w:r w:rsidRPr="00763F34">
        <w:rPr>
          <w:rFonts w:eastAsia="Calibri"/>
          <w:sz w:val="24"/>
          <w:szCs w:val="24"/>
        </w:rPr>
        <w:t>este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ficheiro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já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tem</w:t>
      </w:r>
      <w:proofErr w:type="spellEnd"/>
      <w:r w:rsidRPr="00763F34">
        <w:rPr>
          <w:rFonts w:eastAsia="Calibri"/>
          <w:sz w:val="24"/>
          <w:szCs w:val="24"/>
        </w:rPr>
        <w:t xml:space="preserve"> as </w:t>
      </w:r>
      <w:proofErr w:type="spellStart"/>
      <w:r w:rsidRPr="00763F34">
        <w:rPr>
          <w:rFonts w:eastAsia="Calibri"/>
          <w:sz w:val="24"/>
          <w:szCs w:val="24"/>
        </w:rPr>
        <w:t>colunas</w:t>
      </w:r>
      <w:proofErr w:type="spellEnd"/>
      <w:r w:rsidRPr="00763F34">
        <w:rPr>
          <w:rFonts w:eastAsia="Calibri"/>
          <w:sz w:val="24"/>
          <w:szCs w:val="24"/>
        </w:rPr>
        <w:t xml:space="preserve"> e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cabeçalhos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certos</w:t>
      </w:r>
      <w:proofErr w:type="spellEnd"/>
      <w:r w:rsidRPr="00763F34">
        <w:rPr>
          <w:rFonts w:eastAsia="Calibri"/>
          <w:sz w:val="24"/>
          <w:szCs w:val="24"/>
        </w:rPr>
        <w:t xml:space="preserve">. </w:t>
      </w:r>
      <w:proofErr w:type="spellStart"/>
      <w:r w:rsidRPr="00763F34">
        <w:rPr>
          <w:rFonts w:eastAsia="Calibri"/>
          <w:sz w:val="24"/>
          <w:szCs w:val="24"/>
        </w:rPr>
        <w:t>Pode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copiar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seus</w:t>
      </w:r>
      <w:proofErr w:type="spellEnd"/>
      <w:r w:rsidRPr="00763F34">
        <w:rPr>
          <w:rFonts w:eastAsia="Calibri"/>
          <w:sz w:val="24"/>
          <w:szCs w:val="24"/>
        </w:rPr>
        <w:t xml:space="preserve"> dados para </w:t>
      </w:r>
      <w:proofErr w:type="spellStart"/>
      <w:r w:rsidRPr="00763F34">
        <w:rPr>
          <w:rFonts w:eastAsia="Calibri"/>
          <w:sz w:val="24"/>
          <w:szCs w:val="24"/>
        </w:rPr>
        <w:t>lá</w:t>
      </w:r>
      <w:proofErr w:type="spellEnd"/>
      <w:r w:rsidRPr="00763F34">
        <w:rPr>
          <w:rFonts w:eastAsia="Calibri"/>
          <w:sz w:val="24"/>
          <w:szCs w:val="24"/>
        </w:rPr>
        <w:t xml:space="preserve">, se </w:t>
      </w:r>
      <w:proofErr w:type="spellStart"/>
      <w:r w:rsidRPr="00763F34">
        <w:rPr>
          <w:rFonts w:eastAsia="Calibri"/>
          <w:sz w:val="24"/>
          <w:szCs w:val="24"/>
        </w:rPr>
        <w:t>estiverem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noutro</w:t>
      </w:r>
      <w:proofErr w:type="spellEnd"/>
      <w:r w:rsidRPr="00763F34">
        <w:rPr>
          <w:rFonts w:eastAsia="Calibri"/>
          <w:sz w:val="24"/>
          <w:szCs w:val="24"/>
        </w:rPr>
        <w:t xml:space="preserve"> local. O </w:t>
      </w:r>
      <w:proofErr w:type="spellStart"/>
      <w:r w:rsidRPr="00763F34">
        <w:rPr>
          <w:rFonts w:eastAsia="Calibri"/>
          <w:sz w:val="24"/>
          <w:szCs w:val="24"/>
        </w:rPr>
        <w:t>ficheiro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assim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criado</w:t>
      </w:r>
      <w:proofErr w:type="spellEnd"/>
      <w:r w:rsidRPr="00763F34">
        <w:rPr>
          <w:rFonts w:eastAsia="Calibri"/>
          <w:sz w:val="24"/>
          <w:szCs w:val="24"/>
        </w:rPr>
        <w:t xml:space="preserve"> é um </w:t>
      </w:r>
      <w:proofErr w:type="spellStart"/>
      <w:r w:rsidRPr="00763F34">
        <w:rPr>
          <w:rFonts w:eastAsia="Calibri"/>
          <w:sz w:val="24"/>
          <w:szCs w:val="24"/>
        </w:rPr>
        <w:t>ficheiro</w:t>
      </w:r>
      <w:proofErr w:type="spellEnd"/>
      <w:r w:rsidRPr="00763F34">
        <w:rPr>
          <w:rFonts w:eastAsia="Calibri"/>
          <w:sz w:val="24"/>
          <w:szCs w:val="24"/>
        </w:rPr>
        <w:t xml:space="preserve"> especial (csv). </w:t>
      </w:r>
      <w:proofErr w:type="spellStart"/>
      <w:r w:rsidRPr="00763F34">
        <w:rPr>
          <w:rFonts w:eastAsia="Calibri"/>
          <w:sz w:val="24"/>
          <w:szCs w:val="24"/>
        </w:rPr>
        <w:t>Bastará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depois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gravá</w:t>
      </w:r>
      <w:proofErr w:type="spellEnd"/>
      <w:r w:rsidRPr="00763F34">
        <w:rPr>
          <w:rFonts w:eastAsia="Calibri"/>
          <w:sz w:val="24"/>
          <w:szCs w:val="24"/>
        </w:rPr>
        <w:t>-lo.</w:t>
      </w:r>
    </w:p>
    <w:p w14:paraId="10566E67" w14:textId="77777777" w:rsidR="00763F34" w:rsidRP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5ED61D2A" w14:textId="77777777" w:rsidR="00763F34" w:rsidRPr="00763F34" w:rsidRDefault="00763F34" w:rsidP="00763F34">
      <w:pPr>
        <w:numPr>
          <w:ilvl w:val="0"/>
          <w:numId w:val="10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De </w:t>
      </w:r>
      <w:proofErr w:type="spellStart"/>
      <w:r w:rsidRPr="00763F34">
        <w:rPr>
          <w:sz w:val="24"/>
          <w:szCs w:val="24"/>
        </w:rPr>
        <w:t>seguida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submeta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esse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, e o software da AT </w:t>
      </w:r>
      <w:proofErr w:type="spellStart"/>
      <w:r w:rsidRPr="00763F34">
        <w:rPr>
          <w:sz w:val="24"/>
          <w:szCs w:val="24"/>
        </w:rPr>
        <w:t>construirá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xml, que é </w:t>
      </w:r>
      <w:proofErr w:type="spellStart"/>
      <w:r w:rsidRPr="00763F34">
        <w:rPr>
          <w:sz w:val="24"/>
          <w:szCs w:val="24"/>
        </w:rPr>
        <w:t>gravado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na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maquina</w:t>
      </w:r>
      <w:proofErr w:type="spellEnd"/>
      <w:r w:rsidRPr="00763F34">
        <w:rPr>
          <w:sz w:val="24"/>
          <w:szCs w:val="24"/>
        </w:rPr>
        <w:t xml:space="preserve"> do </w:t>
      </w:r>
      <w:proofErr w:type="spellStart"/>
      <w:r w:rsidRPr="00763F34">
        <w:rPr>
          <w:sz w:val="24"/>
          <w:szCs w:val="24"/>
        </w:rPr>
        <w:t>contribuinte</w:t>
      </w:r>
      <w:proofErr w:type="spellEnd"/>
      <w:r w:rsidRPr="00763F34">
        <w:rPr>
          <w:sz w:val="24"/>
          <w:szCs w:val="24"/>
        </w:rPr>
        <w:t xml:space="preserve">, no disco/local que </w:t>
      </w:r>
      <w:proofErr w:type="spellStart"/>
      <w:r w:rsidRPr="00763F34">
        <w:rPr>
          <w:sz w:val="24"/>
          <w:szCs w:val="24"/>
        </w:rPr>
        <w:t>indicar</w:t>
      </w:r>
      <w:proofErr w:type="spellEnd"/>
      <w:r w:rsidRPr="00763F34">
        <w:rPr>
          <w:sz w:val="24"/>
          <w:szCs w:val="24"/>
        </w:rPr>
        <w:t xml:space="preserve">. E logo de </w:t>
      </w:r>
      <w:proofErr w:type="spellStart"/>
      <w:r w:rsidRPr="00763F34">
        <w:rPr>
          <w:sz w:val="24"/>
          <w:szCs w:val="24"/>
        </w:rPr>
        <w:t>seguida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aplicação</w:t>
      </w:r>
      <w:proofErr w:type="spellEnd"/>
      <w:r w:rsidRPr="00763F34">
        <w:rPr>
          <w:sz w:val="24"/>
          <w:szCs w:val="24"/>
        </w:rPr>
        <w:t xml:space="preserve"> da AT </w:t>
      </w:r>
      <w:proofErr w:type="spellStart"/>
      <w:r w:rsidRPr="00763F34">
        <w:rPr>
          <w:sz w:val="24"/>
          <w:szCs w:val="24"/>
        </w:rPr>
        <w:t>envia</w:t>
      </w:r>
      <w:proofErr w:type="spellEnd"/>
      <w:r w:rsidRPr="00763F34">
        <w:rPr>
          <w:sz w:val="24"/>
          <w:szCs w:val="24"/>
        </w:rPr>
        <w:t>-o para a AT.</w:t>
      </w:r>
    </w:p>
    <w:p w14:paraId="5729BEFE" w14:textId="77777777" w:rsidR="00763F34" w:rsidRP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7790F9A0" w14:textId="77777777" w:rsidR="00763F34" w:rsidRPr="00763F34" w:rsidRDefault="00763F34" w:rsidP="008773A9">
      <w:pPr>
        <w:autoSpaceDE w:val="0"/>
        <w:autoSpaceDN w:val="0"/>
        <w:ind w:left="720"/>
        <w:jc w:val="both"/>
        <w:rPr>
          <w:rFonts w:eastAsia="Calibri"/>
          <w:sz w:val="24"/>
          <w:szCs w:val="24"/>
        </w:rPr>
      </w:pPr>
      <w:r w:rsidRPr="00763F34">
        <w:rPr>
          <w:rFonts w:eastAsia="Calibri"/>
          <w:sz w:val="24"/>
          <w:szCs w:val="24"/>
        </w:rPr>
        <w:t xml:space="preserve">ATENÇÃO: Se </w:t>
      </w:r>
      <w:proofErr w:type="spellStart"/>
      <w:r w:rsidRPr="00763F34">
        <w:rPr>
          <w:rFonts w:eastAsia="Calibri"/>
          <w:sz w:val="24"/>
          <w:szCs w:val="24"/>
        </w:rPr>
        <w:t>usa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números</w:t>
      </w:r>
      <w:proofErr w:type="spellEnd"/>
      <w:r w:rsidRPr="00763F34">
        <w:rPr>
          <w:rFonts w:eastAsia="Calibri"/>
          <w:sz w:val="24"/>
          <w:szCs w:val="24"/>
        </w:rPr>
        <w:t xml:space="preserve"> com </w:t>
      </w:r>
      <w:proofErr w:type="spellStart"/>
      <w:r w:rsidRPr="00763F34">
        <w:rPr>
          <w:rFonts w:eastAsia="Calibri"/>
          <w:sz w:val="24"/>
          <w:szCs w:val="24"/>
        </w:rPr>
        <w:t>muitos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algarismos</w:t>
      </w:r>
      <w:proofErr w:type="spellEnd"/>
      <w:r w:rsidRPr="00763F34">
        <w:rPr>
          <w:rFonts w:eastAsia="Calibri"/>
          <w:sz w:val="24"/>
          <w:szCs w:val="24"/>
        </w:rPr>
        <w:t xml:space="preserve"> (</w:t>
      </w:r>
      <w:proofErr w:type="spellStart"/>
      <w:r w:rsidRPr="00763F34">
        <w:rPr>
          <w:rFonts w:eastAsia="Calibri"/>
          <w:sz w:val="24"/>
          <w:szCs w:val="24"/>
        </w:rPr>
        <w:t>por</w:t>
      </w:r>
      <w:proofErr w:type="spellEnd"/>
      <w:r w:rsidRPr="00763F34">
        <w:rPr>
          <w:rFonts w:eastAsia="Calibri"/>
          <w:sz w:val="24"/>
          <w:szCs w:val="24"/>
        </w:rPr>
        <w:t xml:space="preserve"> ex., </w:t>
      </w:r>
      <w:proofErr w:type="spellStart"/>
      <w:r w:rsidRPr="00763F34">
        <w:rPr>
          <w:rFonts w:eastAsia="Calibri"/>
          <w:sz w:val="24"/>
          <w:szCs w:val="24"/>
        </w:rPr>
        <w:t>códigos</w:t>
      </w:r>
      <w:proofErr w:type="spellEnd"/>
      <w:r w:rsidRPr="00763F34">
        <w:rPr>
          <w:rFonts w:eastAsia="Calibri"/>
          <w:sz w:val="24"/>
          <w:szCs w:val="24"/>
        </w:rPr>
        <w:t xml:space="preserve"> de barras com </w:t>
      </w:r>
      <w:proofErr w:type="spellStart"/>
      <w:r w:rsidRPr="00763F34">
        <w:rPr>
          <w:rFonts w:eastAsia="Calibri"/>
          <w:sz w:val="24"/>
          <w:szCs w:val="24"/>
        </w:rPr>
        <w:t>onze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ou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mais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dígitos</w:t>
      </w:r>
      <w:proofErr w:type="spellEnd"/>
      <w:r w:rsidRPr="00763F34">
        <w:rPr>
          <w:rFonts w:eastAsia="Calibri"/>
          <w:sz w:val="24"/>
          <w:szCs w:val="24"/>
        </w:rPr>
        <w:t xml:space="preserve">), </w:t>
      </w:r>
      <w:proofErr w:type="spellStart"/>
      <w:r w:rsidRPr="00763F34">
        <w:rPr>
          <w:rFonts w:eastAsia="Calibri"/>
          <w:sz w:val="24"/>
          <w:szCs w:val="24"/>
        </w:rPr>
        <w:t>verifique</w:t>
      </w:r>
      <w:proofErr w:type="spellEnd"/>
      <w:r w:rsidRPr="00763F34">
        <w:rPr>
          <w:rFonts w:eastAsia="Calibri"/>
          <w:sz w:val="24"/>
          <w:szCs w:val="24"/>
        </w:rPr>
        <w:t xml:space="preserve"> se a </w:t>
      </w:r>
      <w:proofErr w:type="spellStart"/>
      <w:r w:rsidRPr="00763F34">
        <w:rPr>
          <w:rFonts w:eastAsia="Calibri"/>
          <w:sz w:val="24"/>
          <w:szCs w:val="24"/>
        </w:rPr>
        <w:t>folha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cálculo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apresenta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numeração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científica</w:t>
      </w:r>
      <w:proofErr w:type="spellEnd"/>
      <w:r w:rsidRPr="00763F34">
        <w:rPr>
          <w:rFonts w:eastAsia="Calibri"/>
          <w:sz w:val="24"/>
          <w:szCs w:val="24"/>
        </w:rPr>
        <w:t xml:space="preserve"> (</w:t>
      </w:r>
      <w:proofErr w:type="spellStart"/>
      <w:r w:rsidRPr="00763F34">
        <w:rPr>
          <w:rFonts w:eastAsia="Calibri"/>
          <w:sz w:val="24"/>
          <w:szCs w:val="24"/>
        </w:rPr>
        <w:t>tipo</w:t>
      </w:r>
      <w:proofErr w:type="spellEnd"/>
      <w:r w:rsidRPr="00763F34">
        <w:rPr>
          <w:rFonts w:eastAsia="Calibri"/>
          <w:sz w:val="24"/>
          <w:szCs w:val="24"/>
        </w:rPr>
        <w:t xml:space="preserve">: 1,23E+8). Se </w:t>
      </w:r>
      <w:proofErr w:type="spellStart"/>
      <w:r w:rsidRPr="00763F34">
        <w:rPr>
          <w:rFonts w:eastAsia="Calibri"/>
          <w:sz w:val="24"/>
          <w:szCs w:val="24"/>
        </w:rPr>
        <w:t>assim</w:t>
      </w:r>
      <w:proofErr w:type="spellEnd"/>
      <w:r w:rsidRPr="00763F34">
        <w:rPr>
          <w:rFonts w:eastAsia="Calibri"/>
          <w:sz w:val="24"/>
          <w:szCs w:val="24"/>
        </w:rPr>
        <w:t xml:space="preserve"> for, </w:t>
      </w:r>
      <w:proofErr w:type="spellStart"/>
      <w:r w:rsidRPr="00763F34">
        <w:rPr>
          <w:rFonts w:eastAsia="Calibri"/>
          <w:sz w:val="24"/>
          <w:szCs w:val="24"/>
        </w:rPr>
        <w:t>selecione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toda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essa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coluna</w:t>
      </w:r>
      <w:proofErr w:type="spellEnd"/>
      <w:r w:rsidRPr="00763F34">
        <w:rPr>
          <w:rFonts w:eastAsia="Calibri"/>
          <w:sz w:val="24"/>
          <w:szCs w:val="24"/>
        </w:rPr>
        <w:t xml:space="preserve"> e </w:t>
      </w:r>
      <w:proofErr w:type="spellStart"/>
      <w:r w:rsidRPr="00763F34">
        <w:rPr>
          <w:rFonts w:eastAsia="Calibri"/>
          <w:sz w:val="24"/>
          <w:szCs w:val="24"/>
        </w:rPr>
        <w:t>dê-lhe</w:t>
      </w:r>
      <w:proofErr w:type="spellEnd"/>
      <w:r w:rsidRPr="00763F34">
        <w:rPr>
          <w:rFonts w:eastAsia="Calibri"/>
          <w:sz w:val="24"/>
          <w:szCs w:val="24"/>
        </w:rPr>
        <w:t xml:space="preserve"> o </w:t>
      </w:r>
      <w:proofErr w:type="spellStart"/>
      <w:r w:rsidRPr="00763F34">
        <w:rPr>
          <w:rFonts w:eastAsia="Calibri"/>
          <w:sz w:val="24"/>
          <w:szCs w:val="24"/>
        </w:rPr>
        <w:t>formato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numérico</w:t>
      </w:r>
      <w:proofErr w:type="spellEnd"/>
      <w:r w:rsidRPr="00763F34">
        <w:rPr>
          <w:rFonts w:eastAsia="Calibri"/>
          <w:sz w:val="24"/>
          <w:szCs w:val="24"/>
        </w:rPr>
        <w:t xml:space="preserve"> antes de </w:t>
      </w:r>
      <w:proofErr w:type="spellStart"/>
      <w:r w:rsidRPr="00763F34">
        <w:rPr>
          <w:rFonts w:eastAsia="Calibri"/>
          <w:sz w:val="24"/>
          <w:szCs w:val="24"/>
        </w:rPr>
        <w:t>gravar</w:t>
      </w:r>
      <w:proofErr w:type="spellEnd"/>
      <w:r w:rsidRPr="00763F34">
        <w:rPr>
          <w:rFonts w:eastAsia="Calibri"/>
          <w:sz w:val="24"/>
          <w:szCs w:val="24"/>
        </w:rPr>
        <w:t xml:space="preserve">. A </w:t>
      </w:r>
      <w:proofErr w:type="spellStart"/>
      <w:r w:rsidRPr="00763F34">
        <w:rPr>
          <w:rFonts w:eastAsia="Calibri"/>
          <w:sz w:val="24"/>
          <w:szCs w:val="24"/>
        </w:rPr>
        <w:t>regra</w:t>
      </w:r>
      <w:proofErr w:type="spellEnd"/>
      <w:r w:rsidRPr="00763F34">
        <w:rPr>
          <w:rFonts w:eastAsia="Calibri"/>
          <w:sz w:val="24"/>
          <w:szCs w:val="24"/>
        </w:rPr>
        <w:t xml:space="preserve"> é: sempre que se </w:t>
      </w:r>
      <w:proofErr w:type="spellStart"/>
      <w:r w:rsidRPr="00763F34">
        <w:rPr>
          <w:rFonts w:eastAsia="Calibri"/>
          <w:sz w:val="24"/>
          <w:szCs w:val="24"/>
        </w:rPr>
        <w:t>grava</w:t>
      </w:r>
      <w:proofErr w:type="spellEnd"/>
      <w:r w:rsidRPr="00763F34">
        <w:rPr>
          <w:rFonts w:eastAsia="Calibri"/>
          <w:sz w:val="24"/>
          <w:szCs w:val="24"/>
        </w:rPr>
        <w:t xml:space="preserve">, </w:t>
      </w:r>
      <w:proofErr w:type="spellStart"/>
      <w:r w:rsidRPr="00763F34">
        <w:rPr>
          <w:rFonts w:eastAsia="Calibri"/>
          <w:sz w:val="24"/>
          <w:szCs w:val="24"/>
        </w:rPr>
        <w:t>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algarismos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têm</w:t>
      </w:r>
      <w:proofErr w:type="spellEnd"/>
      <w:r w:rsidRPr="00763F34">
        <w:rPr>
          <w:rFonts w:eastAsia="Calibri"/>
          <w:sz w:val="24"/>
          <w:szCs w:val="24"/>
        </w:rPr>
        <w:t xml:space="preserve"> de </w:t>
      </w:r>
      <w:proofErr w:type="spellStart"/>
      <w:r w:rsidRPr="00763F34">
        <w:rPr>
          <w:rFonts w:eastAsia="Calibri"/>
          <w:sz w:val="24"/>
          <w:szCs w:val="24"/>
        </w:rPr>
        <w:t>estar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todos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visíveis</w:t>
      </w:r>
      <w:proofErr w:type="spellEnd"/>
      <w:r w:rsidRPr="00763F34">
        <w:rPr>
          <w:rFonts w:eastAsia="Calibri"/>
          <w:sz w:val="24"/>
          <w:szCs w:val="24"/>
        </w:rPr>
        <w:t>.</w:t>
      </w:r>
    </w:p>
    <w:p w14:paraId="0FC569C9" w14:textId="6BF6B598" w:rsidR="00763F34" w:rsidRDefault="00763F34" w:rsidP="008773A9">
      <w:pPr>
        <w:jc w:val="both"/>
        <w:rPr>
          <w:rFonts w:eastAsia="Calibri"/>
          <w:sz w:val="24"/>
          <w:szCs w:val="24"/>
        </w:rPr>
      </w:pPr>
    </w:p>
    <w:p w14:paraId="72A16D98" w14:textId="35F65748" w:rsidR="0084317C" w:rsidRDefault="0084317C" w:rsidP="008773A9">
      <w:pPr>
        <w:jc w:val="both"/>
        <w:rPr>
          <w:rFonts w:eastAsia="Calibri"/>
          <w:sz w:val="24"/>
          <w:szCs w:val="24"/>
        </w:rPr>
      </w:pPr>
    </w:p>
    <w:p w14:paraId="467F30C2" w14:textId="187E66E2" w:rsidR="0084317C" w:rsidRDefault="0084317C" w:rsidP="008773A9">
      <w:pPr>
        <w:jc w:val="both"/>
        <w:rPr>
          <w:rFonts w:eastAsia="Calibri"/>
          <w:sz w:val="24"/>
          <w:szCs w:val="24"/>
        </w:rPr>
      </w:pPr>
    </w:p>
    <w:p w14:paraId="443DAEDD" w14:textId="0D6A280F" w:rsidR="0084317C" w:rsidRDefault="0084317C" w:rsidP="008773A9">
      <w:pPr>
        <w:jc w:val="both"/>
        <w:rPr>
          <w:rFonts w:eastAsia="Calibri"/>
          <w:sz w:val="24"/>
          <w:szCs w:val="24"/>
        </w:rPr>
      </w:pPr>
    </w:p>
    <w:p w14:paraId="3C8F7DC6" w14:textId="67D8E2DA" w:rsidR="0084317C" w:rsidRDefault="0084317C" w:rsidP="008773A9">
      <w:pPr>
        <w:jc w:val="both"/>
        <w:rPr>
          <w:rFonts w:eastAsia="Calibri"/>
          <w:sz w:val="24"/>
          <w:szCs w:val="24"/>
        </w:rPr>
      </w:pPr>
    </w:p>
    <w:p w14:paraId="0683C1CE" w14:textId="77777777" w:rsidR="0084317C" w:rsidRPr="00763F34" w:rsidRDefault="0084317C" w:rsidP="008773A9">
      <w:pPr>
        <w:jc w:val="both"/>
        <w:rPr>
          <w:rFonts w:eastAsia="Calibri"/>
          <w:sz w:val="24"/>
          <w:szCs w:val="24"/>
        </w:rPr>
      </w:pPr>
    </w:p>
    <w:p w14:paraId="237804D6" w14:textId="77777777" w:rsidR="00763F34" w:rsidRPr="00763F34" w:rsidRDefault="00763F34" w:rsidP="00763F34">
      <w:pPr>
        <w:numPr>
          <w:ilvl w:val="0"/>
          <w:numId w:val="11"/>
        </w:numPr>
        <w:autoSpaceDE w:val="0"/>
        <w:autoSpaceDN w:val="0"/>
        <w:jc w:val="both"/>
        <w:rPr>
          <w:sz w:val="24"/>
          <w:szCs w:val="24"/>
        </w:rPr>
      </w:pPr>
      <w:proofErr w:type="spellStart"/>
      <w:r w:rsidRPr="00763F34">
        <w:rPr>
          <w:sz w:val="24"/>
          <w:szCs w:val="24"/>
        </w:rPr>
        <w:t>Não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permitidas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comunicações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inventários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parcelares</w:t>
      </w:r>
      <w:proofErr w:type="spellEnd"/>
      <w:r w:rsidRPr="00763F34">
        <w:rPr>
          <w:sz w:val="24"/>
          <w:szCs w:val="24"/>
        </w:rPr>
        <w:t>.</w:t>
      </w:r>
    </w:p>
    <w:p w14:paraId="4E5E3DCA" w14:textId="77777777" w:rsidR="00763F34" w:rsidRPr="00763F34" w:rsidRDefault="00763F34" w:rsidP="008773A9">
      <w:pPr>
        <w:autoSpaceDE w:val="0"/>
        <w:autoSpaceDN w:val="0"/>
        <w:ind w:left="720"/>
        <w:jc w:val="both"/>
        <w:rPr>
          <w:rFonts w:eastAsia="Calibri"/>
          <w:sz w:val="24"/>
          <w:szCs w:val="24"/>
        </w:rPr>
      </w:pPr>
    </w:p>
    <w:p w14:paraId="10754321" w14:textId="77777777" w:rsidR="00763F34" w:rsidRPr="00763F34" w:rsidRDefault="00763F34" w:rsidP="00763F34">
      <w:pPr>
        <w:numPr>
          <w:ilvl w:val="0"/>
          <w:numId w:val="11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Sempre que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empresa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faz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>/</w:t>
      </w:r>
      <w:proofErr w:type="spellStart"/>
      <w:r w:rsidRPr="00763F34">
        <w:rPr>
          <w:sz w:val="24"/>
          <w:szCs w:val="24"/>
        </w:rPr>
        <w:t>submissão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essa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comunicação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substitui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qualquer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outra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tenha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feito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anteriormente</w:t>
      </w:r>
      <w:proofErr w:type="spellEnd"/>
      <w:r w:rsidRPr="00763F34">
        <w:rPr>
          <w:sz w:val="24"/>
          <w:szCs w:val="24"/>
        </w:rPr>
        <w:t xml:space="preserve">. Se, </w:t>
      </w:r>
      <w:proofErr w:type="spellStart"/>
      <w:r w:rsidRPr="00763F34">
        <w:rPr>
          <w:sz w:val="24"/>
          <w:szCs w:val="24"/>
        </w:rPr>
        <w:t>por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exemplo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uma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entidade</w:t>
      </w:r>
      <w:proofErr w:type="spellEnd"/>
      <w:r w:rsidRPr="00763F34">
        <w:rPr>
          <w:sz w:val="24"/>
          <w:szCs w:val="24"/>
        </w:rPr>
        <w:t xml:space="preserve"> com um dado NIF, submeter um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e </w:t>
      </w:r>
      <w:proofErr w:type="spellStart"/>
      <w:r w:rsidRPr="00763F34">
        <w:rPr>
          <w:sz w:val="24"/>
          <w:szCs w:val="24"/>
        </w:rPr>
        <w:t>passadas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umas</w:t>
      </w:r>
      <w:proofErr w:type="spellEnd"/>
      <w:r w:rsidRPr="00763F34">
        <w:rPr>
          <w:sz w:val="24"/>
          <w:szCs w:val="24"/>
        </w:rPr>
        <w:t xml:space="preserve"> horas submeter um </w:t>
      </w:r>
      <w:proofErr w:type="spellStart"/>
      <w:r w:rsidRPr="00763F34">
        <w:rPr>
          <w:sz w:val="24"/>
          <w:szCs w:val="24"/>
        </w:rPr>
        <w:t>segundo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só</w:t>
      </w:r>
      <w:proofErr w:type="spellEnd"/>
      <w:r w:rsidRPr="00763F34">
        <w:rPr>
          <w:sz w:val="24"/>
          <w:szCs w:val="24"/>
        </w:rPr>
        <w:t xml:space="preserve"> o </w:t>
      </w:r>
      <w:proofErr w:type="spellStart"/>
      <w:r w:rsidRPr="00763F34">
        <w:rPr>
          <w:sz w:val="24"/>
          <w:szCs w:val="24"/>
        </w:rPr>
        <w:t>segundo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é </w:t>
      </w:r>
      <w:proofErr w:type="spellStart"/>
      <w:r w:rsidRPr="00763F34">
        <w:rPr>
          <w:sz w:val="24"/>
          <w:szCs w:val="24"/>
        </w:rPr>
        <w:t>considerado</w:t>
      </w:r>
      <w:proofErr w:type="spellEnd"/>
      <w:r w:rsidRPr="00763F34">
        <w:rPr>
          <w:sz w:val="24"/>
          <w:szCs w:val="24"/>
        </w:rPr>
        <w:t xml:space="preserve"> pela AT </w:t>
      </w:r>
      <w:proofErr w:type="spellStart"/>
      <w:r w:rsidRPr="00763F34">
        <w:rPr>
          <w:sz w:val="24"/>
          <w:szCs w:val="24"/>
        </w:rPr>
        <w:t>como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relação</w:t>
      </w:r>
      <w:proofErr w:type="spellEnd"/>
      <w:r w:rsidRPr="00763F34">
        <w:rPr>
          <w:sz w:val="24"/>
          <w:szCs w:val="24"/>
        </w:rPr>
        <w:t xml:space="preserve"> de </w:t>
      </w:r>
      <w:proofErr w:type="spellStart"/>
      <w:r w:rsidRPr="00763F34">
        <w:rPr>
          <w:sz w:val="24"/>
          <w:szCs w:val="24"/>
        </w:rPr>
        <w:t>inventário</w:t>
      </w:r>
      <w:proofErr w:type="spellEnd"/>
      <w:r w:rsidRPr="00763F34">
        <w:rPr>
          <w:sz w:val="24"/>
          <w:szCs w:val="24"/>
        </w:rPr>
        <w:t>.</w:t>
      </w:r>
    </w:p>
    <w:p w14:paraId="7D9D0D2B" w14:textId="77777777" w:rsidR="00763F34" w:rsidRPr="00763F34" w:rsidRDefault="00763F34" w:rsidP="008773A9">
      <w:pPr>
        <w:ind w:left="720"/>
        <w:jc w:val="both"/>
        <w:rPr>
          <w:rFonts w:eastAsia="Calibri"/>
          <w:sz w:val="24"/>
          <w:szCs w:val="24"/>
        </w:rPr>
      </w:pPr>
    </w:p>
    <w:p w14:paraId="0D0F3611" w14:textId="77777777" w:rsidR="00763F34" w:rsidRPr="00763F34" w:rsidRDefault="00763F34" w:rsidP="00763F34">
      <w:pPr>
        <w:numPr>
          <w:ilvl w:val="0"/>
          <w:numId w:val="11"/>
        </w:numPr>
        <w:autoSpaceDE w:val="0"/>
        <w:autoSpaceDN w:val="0"/>
        <w:jc w:val="both"/>
        <w:rPr>
          <w:sz w:val="24"/>
          <w:szCs w:val="24"/>
        </w:rPr>
      </w:pPr>
      <w:r w:rsidRPr="00763F34">
        <w:rPr>
          <w:sz w:val="24"/>
          <w:szCs w:val="24"/>
        </w:rPr>
        <w:t xml:space="preserve">As </w:t>
      </w:r>
      <w:proofErr w:type="spellStart"/>
      <w:r w:rsidRPr="00763F34">
        <w:rPr>
          <w:sz w:val="24"/>
          <w:szCs w:val="24"/>
        </w:rPr>
        <w:t>entidades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sem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existências</w:t>
      </w:r>
      <w:proofErr w:type="spellEnd"/>
      <w:r w:rsidRPr="00763F34">
        <w:rPr>
          <w:sz w:val="24"/>
          <w:szCs w:val="24"/>
        </w:rPr>
        <w:t>/</w:t>
      </w:r>
      <w:proofErr w:type="spellStart"/>
      <w:r w:rsidRPr="00763F34">
        <w:rPr>
          <w:sz w:val="24"/>
          <w:szCs w:val="24"/>
        </w:rPr>
        <w:t>Inventários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obrigadas</w:t>
      </w:r>
      <w:proofErr w:type="spellEnd"/>
      <w:r w:rsidRPr="00763F34">
        <w:rPr>
          <w:sz w:val="24"/>
          <w:szCs w:val="24"/>
        </w:rPr>
        <w:t xml:space="preserve"> a </w:t>
      </w:r>
      <w:proofErr w:type="spellStart"/>
      <w:r w:rsidRPr="00763F34">
        <w:rPr>
          <w:sz w:val="24"/>
          <w:szCs w:val="24"/>
        </w:rPr>
        <w:t>comunicar</w:t>
      </w:r>
      <w:proofErr w:type="spellEnd"/>
      <w:r w:rsidRPr="00763F34">
        <w:rPr>
          <w:sz w:val="24"/>
          <w:szCs w:val="24"/>
        </w:rPr>
        <w:t xml:space="preserve"> que </w:t>
      </w:r>
      <w:proofErr w:type="spellStart"/>
      <w:r w:rsidRPr="00763F34">
        <w:rPr>
          <w:sz w:val="24"/>
          <w:szCs w:val="24"/>
        </w:rPr>
        <w:t>não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têm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existências</w:t>
      </w:r>
      <w:proofErr w:type="spellEnd"/>
      <w:r w:rsidRPr="00763F34">
        <w:rPr>
          <w:sz w:val="24"/>
          <w:szCs w:val="24"/>
        </w:rPr>
        <w:t xml:space="preserve">. Na </w:t>
      </w:r>
      <w:proofErr w:type="spellStart"/>
      <w:r w:rsidRPr="00763F34">
        <w:rPr>
          <w:sz w:val="24"/>
          <w:szCs w:val="24"/>
        </w:rPr>
        <w:t>página</w:t>
      </w:r>
      <w:proofErr w:type="spellEnd"/>
      <w:r w:rsidRPr="00763F34">
        <w:rPr>
          <w:sz w:val="24"/>
          <w:szCs w:val="24"/>
        </w:rPr>
        <w:t xml:space="preserve"> da </w:t>
      </w:r>
      <w:proofErr w:type="spellStart"/>
      <w:r w:rsidRPr="00763F34">
        <w:rPr>
          <w:sz w:val="24"/>
          <w:szCs w:val="24"/>
        </w:rPr>
        <w:t>submissão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assinalam</w:t>
      </w:r>
      <w:proofErr w:type="spellEnd"/>
      <w:r w:rsidRPr="00763F34">
        <w:rPr>
          <w:sz w:val="24"/>
          <w:szCs w:val="24"/>
        </w:rPr>
        <w:t xml:space="preserve"> </w:t>
      </w:r>
      <w:proofErr w:type="gramStart"/>
      <w:r w:rsidRPr="00763F34">
        <w:rPr>
          <w:sz w:val="24"/>
          <w:szCs w:val="24"/>
        </w:rPr>
        <w:t>a</w:t>
      </w:r>
      <w:proofErr w:type="gram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opção</w:t>
      </w:r>
      <w:proofErr w:type="spellEnd"/>
      <w:r w:rsidRPr="00763F34">
        <w:rPr>
          <w:sz w:val="24"/>
          <w:szCs w:val="24"/>
        </w:rPr>
        <w:t xml:space="preserve"> “</w:t>
      </w:r>
      <w:proofErr w:type="spellStart"/>
      <w:r w:rsidRPr="00763F34">
        <w:rPr>
          <w:sz w:val="24"/>
          <w:szCs w:val="24"/>
        </w:rPr>
        <w:t>Não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possuo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existências</w:t>
      </w:r>
      <w:proofErr w:type="spellEnd"/>
      <w:r w:rsidRPr="00763F34">
        <w:rPr>
          <w:sz w:val="24"/>
          <w:szCs w:val="24"/>
        </w:rPr>
        <w:t xml:space="preserve">” e </w:t>
      </w:r>
      <w:proofErr w:type="spellStart"/>
      <w:r w:rsidRPr="00763F34">
        <w:rPr>
          <w:sz w:val="24"/>
          <w:szCs w:val="24"/>
        </w:rPr>
        <w:t>fazem</w:t>
      </w:r>
      <w:proofErr w:type="spellEnd"/>
      <w:r w:rsidRPr="00763F34">
        <w:rPr>
          <w:sz w:val="24"/>
          <w:szCs w:val="24"/>
        </w:rPr>
        <w:t xml:space="preserve"> Submeter. </w:t>
      </w:r>
      <w:proofErr w:type="spellStart"/>
      <w:r w:rsidRPr="00763F34">
        <w:rPr>
          <w:sz w:val="24"/>
          <w:szCs w:val="24"/>
        </w:rPr>
        <w:t>Não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submetem</w:t>
      </w:r>
      <w:proofErr w:type="spellEnd"/>
      <w:r w:rsidRPr="00763F34">
        <w:rPr>
          <w:sz w:val="24"/>
          <w:szCs w:val="24"/>
        </w:rPr>
        <w:t xml:space="preserve">, </w:t>
      </w:r>
      <w:proofErr w:type="spellStart"/>
      <w:r w:rsidRPr="00763F34">
        <w:rPr>
          <w:sz w:val="24"/>
          <w:szCs w:val="24"/>
        </w:rPr>
        <w:t>portanto</w:t>
      </w:r>
      <w:proofErr w:type="spellEnd"/>
      <w:r w:rsidRPr="00763F34">
        <w:rPr>
          <w:sz w:val="24"/>
          <w:szCs w:val="24"/>
        </w:rPr>
        <w:t xml:space="preserve">, um </w:t>
      </w:r>
      <w:proofErr w:type="spellStart"/>
      <w:r w:rsidRPr="00763F34">
        <w:rPr>
          <w:sz w:val="24"/>
          <w:szCs w:val="24"/>
        </w:rPr>
        <w:t>ficheiro</w:t>
      </w:r>
      <w:proofErr w:type="spellEnd"/>
      <w:r w:rsidRPr="00763F34">
        <w:rPr>
          <w:sz w:val="24"/>
          <w:szCs w:val="24"/>
        </w:rPr>
        <w:t xml:space="preserve"> </w:t>
      </w:r>
      <w:proofErr w:type="spellStart"/>
      <w:r w:rsidRPr="00763F34">
        <w:rPr>
          <w:sz w:val="24"/>
          <w:szCs w:val="24"/>
        </w:rPr>
        <w:t>vazio</w:t>
      </w:r>
      <w:proofErr w:type="spellEnd"/>
      <w:r w:rsidRPr="00763F34">
        <w:rPr>
          <w:sz w:val="24"/>
          <w:szCs w:val="24"/>
        </w:rPr>
        <w:t>.</w:t>
      </w:r>
    </w:p>
    <w:p w14:paraId="1B99DF01" w14:textId="77777777" w:rsidR="00763F34" w:rsidRPr="00763F34" w:rsidRDefault="00763F34" w:rsidP="008773A9">
      <w:pPr>
        <w:autoSpaceDE w:val="0"/>
        <w:autoSpaceDN w:val="0"/>
        <w:jc w:val="both"/>
        <w:rPr>
          <w:rFonts w:eastAsia="Calibri"/>
          <w:sz w:val="24"/>
          <w:szCs w:val="24"/>
        </w:rPr>
      </w:pPr>
    </w:p>
    <w:p w14:paraId="790CDF02" w14:textId="77777777" w:rsidR="00763F34" w:rsidRPr="00763F34" w:rsidRDefault="00763F34" w:rsidP="008773A9">
      <w:pPr>
        <w:autoSpaceDE w:val="0"/>
        <w:autoSpaceDN w:val="0"/>
        <w:ind w:left="720"/>
        <w:rPr>
          <w:rFonts w:eastAsia="Calibri"/>
          <w:sz w:val="24"/>
          <w:szCs w:val="24"/>
        </w:rPr>
      </w:pPr>
    </w:p>
    <w:p w14:paraId="7DD45206" w14:textId="77777777" w:rsidR="00763F34" w:rsidRPr="00763F34" w:rsidRDefault="00763F34" w:rsidP="008773A9">
      <w:pPr>
        <w:rPr>
          <w:rFonts w:eastAsia="Calibri"/>
          <w:sz w:val="24"/>
          <w:szCs w:val="24"/>
        </w:rPr>
      </w:pPr>
      <w:proofErr w:type="spellStart"/>
      <w:r w:rsidRPr="00763F34">
        <w:rPr>
          <w:rFonts w:eastAsia="Calibri"/>
          <w:sz w:val="24"/>
          <w:szCs w:val="24"/>
        </w:rPr>
        <w:t>Enviamos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em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anexo</w:t>
      </w:r>
      <w:proofErr w:type="spellEnd"/>
      <w:r w:rsidRPr="00763F34">
        <w:rPr>
          <w:rFonts w:eastAsia="Calibri"/>
          <w:sz w:val="24"/>
          <w:szCs w:val="24"/>
        </w:rPr>
        <w:t xml:space="preserve"> um </w:t>
      </w:r>
      <w:proofErr w:type="spellStart"/>
      <w:r w:rsidRPr="00763F34">
        <w:rPr>
          <w:rFonts w:eastAsia="Calibri"/>
          <w:sz w:val="24"/>
          <w:szCs w:val="24"/>
        </w:rPr>
        <w:t>documento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elaborado</w:t>
      </w:r>
      <w:proofErr w:type="spellEnd"/>
      <w:r w:rsidRPr="00763F34">
        <w:rPr>
          <w:rFonts w:eastAsia="Calibri"/>
          <w:sz w:val="24"/>
          <w:szCs w:val="24"/>
        </w:rPr>
        <w:t xml:space="preserve"> pela AT “Apoio </w:t>
      </w:r>
      <w:proofErr w:type="spellStart"/>
      <w:r w:rsidRPr="00763F34">
        <w:rPr>
          <w:rFonts w:eastAsia="Calibri"/>
          <w:sz w:val="24"/>
          <w:szCs w:val="24"/>
        </w:rPr>
        <w:t>comunicação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inventários</w:t>
      </w:r>
      <w:proofErr w:type="spellEnd"/>
      <w:r w:rsidRPr="00763F34">
        <w:rPr>
          <w:rFonts w:eastAsia="Calibri"/>
          <w:sz w:val="24"/>
          <w:szCs w:val="24"/>
        </w:rPr>
        <w:t xml:space="preserve">” que </w:t>
      </w:r>
      <w:proofErr w:type="spellStart"/>
      <w:r w:rsidRPr="00763F34">
        <w:rPr>
          <w:rFonts w:eastAsia="Calibri"/>
          <w:sz w:val="24"/>
          <w:szCs w:val="24"/>
        </w:rPr>
        <w:t>detalha</w:t>
      </w:r>
      <w:proofErr w:type="spellEnd"/>
      <w:r w:rsidRPr="00763F34">
        <w:rPr>
          <w:rFonts w:eastAsia="Calibri"/>
          <w:sz w:val="24"/>
          <w:szCs w:val="24"/>
        </w:rPr>
        <w:t xml:space="preserve"> o </w:t>
      </w:r>
      <w:proofErr w:type="spellStart"/>
      <w:r w:rsidRPr="00763F34">
        <w:rPr>
          <w:rFonts w:eastAsia="Calibri"/>
          <w:sz w:val="24"/>
          <w:szCs w:val="24"/>
        </w:rPr>
        <w:t>procedimento</w:t>
      </w:r>
      <w:proofErr w:type="spellEnd"/>
      <w:r w:rsidRPr="00763F34">
        <w:rPr>
          <w:rFonts w:eastAsia="Calibri"/>
          <w:sz w:val="24"/>
          <w:szCs w:val="24"/>
        </w:rPr>
        <w:t xml:space="preserve"> </w:t>
      </w:r>
      <w:proofErr w:type="gramStart"/>
      <w:r w:rsidRPr="00763F34">
        <w:rPr>
          <w:rFonts w:eastAsia="Calibri"/>
          <w:sz w:val="24"/>
          <w:szCs w:val="24"/>
        </w:rPr>
        <w:t>a</w:t>
      </w:r>
      <w:proofErr w:type="gramEnd"/>
      <w:r w:rsidRPr="00763F34">
        <w:rPr>
          <w:rFonts w:eastAsia="Calibri"/>
          <w:sz w:val="24"/>
          <w:szCs w:val="24"/>
        </w:rPr>
        <w:t xml:space="preserve"> </w:t>
      </w:r>
      <w:proofErr w:type="spellStart"/>
      <w:r w:rsidRPr="00763F34">
        <w:rPr>
          <w:rFonts w:eastAsia="Calibri"/>
          <w:sz w:val="24"/>
          <w:szCs w:val="24"/>
        </w:rPr>
        <w:t>efetuar</w:t>
      </w:r>
      <w:proofErr w:type="spellEnd"/>
      <w:r w:rsidRPr="00763F34">
        <w:rPr>
          <w:rFonts w:eastAsia="Calibri"/>
          <w:sz w:val="24"/>
          <w:szCs w:val="24"/>
        </w:rPr>
        <w:t xml:space="preserve"> no portal da AT para a </w:t>
      </w:r>
      <w:proofErr w:type="spellStart"/>
      <w:r w:rsidRPr="00763F34">
        <w:rPr>
          <w:rFonts w:eastAsia="Calibri"/>
          <w:sz w:val="24"/>
          <w:szCs w:val="24"/>
        </w:rPr>
        <w:t>submissão</w:t>
      </w:r>
      <w:proofErr w:type="spellEnd"/>
      <w:r w:rsidRPr="00763F34">
        <w:rPr>
          <w:rFonts w:eastAsia="Calibri"/>
          <w:sz w:val="24"/>
          <w:szCs w:val="24"/>
        </w:rPr>
        <w:t xml:space="preserve"> do </w:t>
      </w:r>
      <w:proofErr w:type="spellStart"/>
      <w:r w:rsidRPr="00763F34">
        <w:rPr>
          <w:rFonts w:eastAsia="Calibri"/>
          <w:sz w:val="24"/>
          <w:szCs w:val="24"/>
        </w:rPr>
        <w:t>Inventário</w:t>
      </w:r>
      <w:proofErr w:type="spellEnd"/>
      <w:r w:rsidRPr="00763F34">
        <w:rPr>
          <w:rFonts w:eastAsia="Calibri"/>
          <w:sz w:val="24"/>
          <w:szCs w:val="24"/>
        </w:rPr>
        <w:t>.</w:t>
      </w:r>
    </w:p>
    <w:p w14:paraId="555BAB96" w14:textId="77777777" w:rsidR="00763F34" w:rsidRPr="00763F34" w:rsidRDefault="00763F34" w:rsidP="008773A9">
      <w:pPr>
        <w:rPr>
          <w:sz w:val="24"/>
          <w:szCs w:val="24"/>
        </w:rPr>
      </w:pPr>
    </w:p>
    <w:p w14:paraId="19016C8A" w14:textId="66ADA6D3" w:rsidR="00CF4712" w:rsidRPr="00763F34" w:rsidRDefault="00CF4712" w:rsidP="00763F34">
      <w:pPr>
        <w:outlineLvl w:val="0"/>
        <w:rPr>
          <w:sz w:val="24"/>
          <w:szCs w:val="24"/>
        </w:rPr>
      </w:pPr>
    </w:p>
    <w:sectPr w:rsidR="00CF4712" w:rsidRPr="00763F34">
      <w:headerReference w:type="default" r:id="rId10"/>
      <w:footerReference w:type="default" r:id="rId11"/>
      <w:pgSz w:w="12240" w:h="15840"/>
      <w:pgMar w:top="1760" w:right="1660" w:bottom="280" w:left="1620" w:header="425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AFFB" w14:textId="77777777" w:rsidR="00BD787E" w:rsidRDefault="00BD787E">
      <w:r>
        <w:separator/>
      </w:r>
    </w:p>
  </w:endnote>
  <w:endnote w:type="continuationSeparator" w:id="0">
    <w:p w14:paraId="5A956E8B" w14:textId="77777777" w:rsidR="00BD787E" w:rsidRDefault="00BD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5D3" w14:textId="77777777" w:rsidR="00774329" w:rsidRDefault="00000000">
    <w:pPr>
      <w:spacing w:line="200" w:lineRule="exact"/>
    </w:pPr>
    <w:r>
      <w:pict w14:anchorId="42E597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9.1pt;margin-top:736.2pt;width:374.4pt;height:22.3pt;z-index:-251649536;mso-position-horizontal-relative:page;mso-position-vertical-relative:page" filled="f" stroked="f">
          <v:textbox inset="0,0,0,0">
            <w:txbxContent>
              <w:p w14:paraId="6585E6E4" w14:textId="77777777" w:rsidR="00774329" w:rsidRDefault="00000000">
                <w:pPr>
                  <w:ind w:left="-14" w:right="-14"/>
                  <w:jc w:val="center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9"/>
                    <w:szCs w:val="19"/>
                  </w:rPr>
                  <w:t>Rua</w:t>
                </w:r>
                <w:proofErr w:type="spellEnd"/>
                <w:r>
                  <w:rPr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da</w:t>
                </w:r>
                <w:r>
                  <w:rPr>
                    <w:spacing w:val="6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19"/>
                    <w:szCs w:val="19"/>
                  </w:rPr>
                  <w:t>J</w:t>
                </w:r>
                <w:r>
                  <w:rPr>
                    <w:sz w:val="19"/>
                    <w:szCs w:val="19"/>
                  </w:rPr>
                  <w:t>u</w:t>
                </w:r>
                <w:r>
                  <w:rPr>
                    <w:spacing w:val="4"/>
                    <w:sz w:val="19"/>
                    <w:szCs w:val="19"/>
                  </w:rPr>
                  <w:t>n</w:t>
                </w:r>
                <w:r>
                  <w:rPr>
                    <w:sz w:val="19"/>
                    <w:szCs w:val="19"/>
                  </w:rPr>
                  <w:t>q</w:t>
                </w:r>
                <w:r>
                  <w:rPr>
                    <w:spacing w:val="2"/>
                    <w:sz w:val="19"/>
                    <w:szCs w:val="19"/>
                  </w:rPr>
                  <w:t>u</w:t>
                </w:r>
                <w:r>
                  <w:rPr>
                    <w:spacing w:val="1"/>
                    <w:sz w:val="19"/>
                    <w:szCs w:val="19"/>
                  </w:rPr>
                  <w:t>e</w:t>
                </w:r>
                <w:r>
                  <w:rPr>
                    <w:spacing w:val="-1"/>
                    <w:sz w:val="19"/>
                    <w:szCs w:val="19"/>
                  </w:rPr>
                  <w:t>i</w:t>
                </w:r>
                <w:r>
                  <w:rPr>
                    <w:spacing w:val="1"/>
                    <w:sz w:val="19"/>
                    <w:szCs w:val="19"/>
                  </w:rPr>
                  <w:t>r</w:t>
                </w:r>
                <w:r>
                  <w:rPr>
                    <w:spacing w:val="-2"/>
                    <w:sz w:val="19"/>
                    <w:szCs w:val="19"/>
                  </w:rPr>
                  <w:t>a</w:t>
                </w:r>
                <w:proofErr w:type="spellEnd"/>
                <w:r>
                  <w:rPr>
                    <w:sz w:val="19"/>
                    <w:szCs w:val="19"/>
                  </w:rPr>
                  <w:t>,</w:t>
                </w:r>
                <w:r>
                  <w:rPr>
                    <w:spacing w:val="25"/>
                    <w:sz w:val="19"/>
                    <w:szCs w:val="19"/>
                  </w:rPr>
                  <w:t xml:space="preserve"> </w:t>
                </w:r>
                <w:proofErr w:type="gramStart"/>
                <w:r>
                  <w:rPr>
                    <w:sz w:val="19"/>
                    <w:szCs w:val="19"/>
                  </w:rPr>
                  <w:t>n</w:t>
                </w:r>
                <w:r>
                  <w:rPr>
                    <w:spacing w:val="2"/>
                    <w:sz w:val="19"/>
                    <w:szCs w:val="19"/>
                  </w:rPr>
                  <w:t>.</w:t>
                </w:r>
                <w:r>
                  <w:rPr>
                    <w:sz w:val="19"/>
                    <w:szCs w:val="19"/>
                  </w:rPr>
                  <w:t>º</w:t>
                </w:r>
                <w:proofErr w:type="gramEnd"/>
                <w:r>
                  <w:rPr>
                    <w:spacing w:val="3"/>
                    <w:sz w:val="19"/>
                    <w:szCs w:val="19"/>
                  </w:rPr>
                  <w:t xml:space="preserve"> </w:t>
                </w:r>
                <w:r>
                  <w:rPr>
                    <w:spacing w:val="2"/>
                    <w:sz w:val="19"/>
                    <w:szCs w:val="19"/>
                  </w:rPr>
                  <w:t>3</w:t>
                </w:r>
                <w:r>
                  <w:rPr>
                    <w:sz w:val="19"/>
                    <w:szCs w:val="19"/>
                  </w:rPr>
                  <w:t>9</w:t>
                </w:r>
                <w:r>
                  <w:rPr>
                    <w:spacing w:val="5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-</w:t>
                </w:r>
                <w:r>
                  <w:rPr>
                    <w:spacing w:val="1"/>
                    <w:sz w:val="19"/>
                    <w:szCs w:val="19"/>
                  </w:rPr>
                  <w:t xml:space="preserve"> </w:t>
                </w:r>
                <w:r>
                  <w:rPr>
                    <w:spacing w:val="4"/>
                    <w:sz w:val="19"/>
                    <w:szCs w:val="19"/>
                  </w:rPr>
                  <w:t>2</w:t>
                </w:r>
                <w:r>
                  <w:rPr>
                    <w:spacing w:val="-2"/>
                    <w:sz w:val="19"/>
                    <w:szCs w:val="19"/>
                  </w:rPr>
                  <w:t>.</w:t>
                </w:r>
                <w:r>
                  <w:rPr>
                    <w:sz w:val="19"/>
                    <w:szCs w:val="19"/>
                  </w:rPr>
                  <w:t>º</w:t>
                </w:r>
                <w:r>
                  <w:rPr>
                    <w:spacing w:val="3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A</w:t>
                </w:r>
                <w:r>
                  <w:rPr>
                    <w:spacing w:val="2"/>
                    <w:sz w:val="19"/>
                    <w:szCs w:val="19"/>
                  </w:rPr>
                  <w:t>n</w:t>
                </w:r>
                <w:r>
                  <w:rPr>
                    <w:sz w:val="19"/>
                    <w:szCs w:val="19"/>
                  </w:rPr>
                  <w:t>d</w:t>
                </w:r>
                <w:r>
                  <w:rPr>
                    <w:spacing w:val="1"/>
                    <w:sz w:val="19"/>
                    <w:szCs w:val="19"/>
                  </w:rPr>
                  <w:t>a</w:t>
                </w:r>
                <w:r>
                  <w:rPr>
                    <w:sz w:val="19"/>
                    <w:szCs w:val="19"/>
                  </w:rPr>
                  <w:t>r</w:t>
                </w:r>
                <w:r>
                  <w:rPr>
                    <w:spacing w:val="15"/>
                    <w:sz w:val="19"/>
                    <w:szCs w:val="19"/>
                  </w:rPr>
                  <w:t xml:space="preserve"> </w:t>
                </w:r>
                <w:r>
                  <w:rPr>
                    <w:spacing w:val="1"/>
                    <w:sz w:val="19"/>
                    <w:szCs w:val="19"/>
                  </w:rPr>
                  <w:t>(</w:t>
                </w:r>
                <w:proofErr w:type="spellStart"/>
                <w:r>
                  <w:rPr>
                    <w:spacing w:val="-2"/>
                    <w:sz w:val="19"/>
                    <w:szCs w:val="19"/>
                  </w:rPr>
                  <w:t>E</w:t>
                </w:r>
                <w:r>
                  <w:rPr>
                    <w:spacing w:val="2"/>
                    <w:sz w:val="19"/>
                    <w:szCs w:val="19"/>
                  </w:rPr>
                  <w:t>d</w:t>
                </w:r>
                <w:r>
                  <w:rPr>
                    <w:spacing w:val="-1"/>
                    <w:sz w:val="19"/>
                    <w:szCs w:val="19"/>
                  </w:rPr>
                  <w:t>i</w:t>
                </w:r>
                <w:r>
                  <w:rPr>
                    <w:spacing w:val="3"/>
                    <w:sz w:val="19"/>
                    <w:szCs w:val="19"/>
                  </w:rPr>
                  <w:t>f</w:t>
                </w:r>
                <w:r>
                  <w:rPr>
                    <w:spacing w:val="-1"/>
                    <w:sz w:val="19"/>
                    <w:szCs w:val="19"/>
                  </w:rPr>
                  <w:t>í</w:t>
                </w:r>
                <w:r>
                  <w:rPr>
                    <w:spacing w:val="1"/>
                    <w:sz w:val="19"/>
                    <w:szCs w:val="19"/>
                  </w:rPr>
                  <w:t>c</w:t>
                </w:r>
                <w:r>
                  <w:rPr>
                    <w:sz w:val="19"/>
                    <w:szCs w:val="19"/>
                  </w:rPr>
                  <w:t>io</w:t>
                </w:r>
                <w:proofErr w:type="spellEnd"/>
                <w:r>
                  <w:rPr>
                    <w:spacing w:val="21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Ro</w:t>
                </w:r>
                <w:r>
                  <w:rPr>
                    <w:spacing w:val="-2"/>
                    <w:sz w:val="19"/>
                    <w:szCs w:val="19"/>
                  </w:rPr>
                  <w:t>s</w:t>
                </w:r>
                <w:r>
                  <w:rPr>
                    <w:spacing w:val="1"/>
                    <w:sz w:val="19"/>
                    <w:szCs w:val="19"/>
                  </w:rPr>
                  <w:t>a</w:t>
                </w:r>
                <w:r>
                  <w:rPr>
                    <w:sz w:val="19"/>
                    <w:szCs w:val="19"/>
                  </w:rPr>
                  <w:t>)</w:t>
                </w:r>
                <w:r>
                  <w:rPr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| 1</w:t>
                </w:r>
                <w:r>
                  <w:rPr>
                    <w:spacing w:val="2"/>
                    <w:sz w:val="19"/>
                    <w:szCs w:val="19"/>
                  </w:rPr>
                  <w:t>30</w:t>
                </w:r>
                <w:r>
                  <w:rPr>
                    <w:sz w:val="19"/>
                    <w:szCs w:val="19"/>
                  </w:rPr>
                  <w:t>0</w:t>
                </w:r>
                <w:r>
                  <w:rPr>
                    <w:spacing w:val="-2"/>
                    <w:sz w:val="19"/>
                    <w:szCs w:val="19"/>
                  </w:rPr>
                  <w:t>-</w:t>
                </w:r>
                <w:r>
                  <w:rPr>
                    <w:spacing w:val="2"/>
                    <w:sz w:val="19"/>
                    <w:szCs w:val="19"/>
                  </w:rPr>
                  <w:t>3</w:t>
                </w:r>
                <w:r>
                  <w:rPr>
                    <w:sz w:val="19"/>
                    <w:szCs w:val="19"/>
                  </w:rPr>
                  <w:t>07</w:t>
                </w:r>
                <w:r>
                  <w:rPr>
                    <w:spacing w:val="23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z w:val="19"/>
                    <w:szCs w:val="19"/>
                  </w:rPr>
                  <w:t>Lis</w:t>
                </w:r>
                <w:r>
                  <w:rPr>
                    <w:spacing w:val="2"/>
                    <w:sz w:val="19"/>
                    <w:szCs w:val="19"/>
                  </w:rPr>
                  <w:t>bo</w:t>
                </w:r>
                <w:r>
                  <w:rPr>
                    <w:sz w:val="19"/>
                    <w:szCs w:val="19"/>
                  </w:rPr>
                  <w:t>a</w:t>
                </w:r>
                <w:proofErr w:type="spellEnd"/>
                <w:r>
                  <w:rPr>
                    <w:sz w:val="19"/>
                    <w:szCs w:val="19"/>
                  </w:rPr>
                  <w:t>,</w:t>
                </w:r>
                <w:r>
                  <w:rPr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P</w:t>
                </w:r>
                <w:r>
                  <w:rPr>
                    <w:spacing w:val="2"/>
                    <w:sz w:val="19"/>
                    <w:szCs w:val="19"/>
                  </w:rPr>
                  <w:t>o</w:t>
                </w:r>
                <w:r>
                  <w:rPr>
                    <w:sz w:val="19"/>
                    <w:szCs w:val="19"/>
                  </w:rPr>
                  <w:t>rtu</w:t>
                </w:r>
                <w:r>
                  <w:rPr>
                    <w:spacing w:val="2"/>
                    <w:sz w:val="19"/>
                    <w:szCs w:val="19"/>
                  </w:rPr>
                  <w:t>g</w:t>
                </w:r>
                <w:r>
                  <w:rPr>
                    <w:spacing w:val="1"/>
                    <w:sz w:val="19"/>
                    <w:szCs w:val="19"/>
                  </w:rPr>
                  <w:t>a</w:t>
                </w:r>
                <w:r>
                  <w:rPr>
                    <w:sz w:val="19"/>
                    <w:szCs w:val="19"/>
                  </w:rPr>
                  <w:t>l</w:t>
                </w:r>
                <w:r>
                  <w:rPr>
                    <w:spacing w:val="24"/>
                    <w:sz w:val="19"/>
                    <w:szCs w:val="19"/>
                  </w:rPr>
                  <w:t xml:space="preserve"> </w:t>
                </w:r>
                <w:r>
                  <w:rPr>
                    <w:rFonts w:ascii="Segoe MDL2 Assets" w:eastAsia="Segoe MDL2 Assets" w:hAnsi="Segoe MDL2 Assets" w:cs="Segoe MDL2 Assets"/>
                    <w:w w:val="48"/>
                    <w:sz w:val="18"/>
                    <w:szCs w:val="18"/>
                  </w:rPr>
                  <w:t></w:t>
                </w:r>
                <w:r>
                  <w:rPr>
                    <w:rFonts w:ascii="Segoe MDL2 Assets" w:eastAsia="Segoe MDL2 Assets" w:hAnsi="Segoe MDL2 Assets" w:cs="Segoe MDL2 Assets"/>
                    <w:spacing w:val="23"/>
                    <w:w w:val="48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sz w:val="18"/>
                    <w:szCs w:val="18"/>
                  </w:rPr>
                  <w:t>T</w:t>
                </w:r>
                <w:r>
                  <w:rPr>
                    <w:spacing w:val="1"/>
                    <w:sz w:val="18"/>
                    <w:szCs w:val="18"/>
                  </w:rPr>
                  <w:t>e</w:t>
                </w:r>
                <w:r>
                  <w:rPr>
                    <w:spacing w:val="-1"/>
                    <w:sz w:val="18"/>
                    <w:szCs w:val="18"/>
                  </w:rPr>
                  <w:t>l</w:t>
                </w:r>
                <w:r>
                  <w:rPr>
                    <w:sz w:val="18"/>
                    <w:szCs w:val="18"/>
                  </w:rPr>
                  <w:t>: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spacing w:val="-4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spacing w:val="14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991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5</w:t>
                </w:r>
                <w:r>
                  <w:rPr>
                    <w:spacing w:val="2"/>
                    <w:w w:val="104"/>
                    <w:sz w:val="18"/>
                    <w:szCs w:val="18"/>
                  </w:rPr>
                  <w:t>5</w:t>
                </w:r>
                <w:r>
                  <w:rPr>
                    <w:w w:val="104"/>
                    <w:sz w:val="18"/>
                    <w:szCs w:val="18"/>
                  </w:rPr>
                  <w:t>0</w:t>
                </w:r>
              </w:p>
              <w:p w14:paraId="5CF7A878" w14:textId="77777777" w:rsidR="00774329" w:rsidRDefault="00000000">
                <w:pPr>
                  <w:spacing w:before="12"/>
                  <w:ind w:left="1365" w:right="1479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2"/>
                    <w:sz w:val="18"/>
                    <w:szCs w:val="18"/>
                  </w:rPr>
                  <w:t>E</w:t>
                </w:r>
                <w:r>
                  <w:rPr>
                    <w:sz w:val="18"/>
                    <w:szCs w:val="18"/>
                  </w:rPr>
                  <w:t>-</w:t>
                </w:r>
                <w:r>
                  <w:rPr>
                    <w:spacing w:val="-3"/>
                    <w:sz w:val="18"/>
                    <w:szCs w:val="18"/>
                  </w:rPr>
                  <w:t>m</w:t>
                </w:r>
                <w:r>
                  <w:rPr>
                    <w:spacing w:val="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il</w:t>
                </w:r>
                <w:r>
                  <w:rPr>
                    <w:spacing w:val="2"/>
                    <w:sz w:val="18"/>
                    <w:szCs w:val="18"/>
                  </w:rPr>
                  <w:t>s</w:t>
                </w:r>
                <w:r>
                  <w:rPr>
                    <w:sz w:val="18"/>
                    <w:szCs w:val="18"/>
                  </w:rPr>
                  <w:t>:</w:t>
                </w:r>
                <w:r>
                  <w:rPr>
                    <w:spacing w:val="24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f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ov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@</w:t>
                  </w:r>
                  <w:r>
                    <w:rPr>
                      <w:color w:val="0000FF"/>
                      <w:spacing w:val="-2"/>
                      <w:sz w:val="18"/>
                      <w:szCs w:val="18"/>
                      <w:u w:val="single" w:color="0000FF"/>
                    </w:rPr>
                    <w:t>f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io</w:t>
                  </w:r>
                  <w:r>
                    <w:rPr>
                      <w:color w:val="0000FF"/>
                      <w:spacing w:val="4"/>
                      <w:sz w:val="18"/>
                      <w:szCs w:val="18"/>
                      <w:u w:val="single" w:color="0000FF"/>
                    </w:rPr>
                    <w:t>v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pacing w:val="-4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p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t</w:t>
                  </w:r>
                </w:hyperlink>
                <w:r>
                  <w:rPr>
                    <w:color w:val="0000FF"/>
                    <w:sz w:val="18"/>
                    <w:szCs w:val="18"/>
                  </w:rPr>
                  <w:t xml:space="preserve"> </w:t>
                </w:r>
                <w:r>
                  <w:rPr>
                    <w:color w:val="0000FF"/>
                    <w:spacing w:val="6"/>
                    <w:sz w:val="18"/>
                    <w:szCs w:val="18"/>
                  </w:rPr>
                  <w:t xml:space="preserve"> </w:t>
                </w:r>
                <w:r>
                  <w:rPr>
                    <w:rFonts w:ascii="Segoe MDL2 Assets" w:eastAsia="Segoe MDL2 Assets" w:hAnsi="Segoe MDL2 Assets" w:cs="Segoe MDL2 Assets"/>
                    <w:color w:val="000000"/>
                    <w:w w:val="48"/>
                    <w:sz w:val="18"/>
                    <w:szCs w:val="18"/>
                  </w:rPr>
                  <w:t xml:space="preserve"> </w:t>
                </w:r>
                <w:r>
                  <w:rPr>
                    <w:rFonts w:ascii="Segoe MDL2 Assets" w:eastAsia="Segoe MDL2 Assets" w:hAnsi="Segoe MDL2 Assets" w:cs="Segoe MDL2 Assets"/>
                    <w:color w:val="000000"/>
                    <w:spacing w:val="2"/>
                    <w:w w:val="48"/>
                    <w:sz w:val="18"/>
                    <w:szCs w:val="18"/>
                  </w:rPr>
                  <w:t xml:space="preserve"> </w:t>
                </w:r>
                <w:hyperlink r:id="rId2"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a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c</w:t>
                  </w:r>
                  <w:r>
                    <w:rPr>
                      <w:color w:val="0000FF"/>
                      <w:spacing w:val="-4"/>
                      <w:sz w:val="18"/>
                      <w:szCs w:val="18"/>
                      <w:u w:val="single" w:color="0000FF"/>
                    </w:rPr>
                    <w:t>@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f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ov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color w:val="0000FF"/>
                      <w:spacing w:val="2"/>
                      <w:sz w:val="18"/>
                      <w:szCs w:val="18"/>
                      <w:u w:val="single" w:color="0000FF"/>
                    </w:rPr>
                    <w:t>p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t</w:t>
                  </w:r>
                </w:hyperlink>
                <w:r>
                  <w:rPr>
                    <w:color w:val="0000FF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Segoe MDL2 Assets" w:eastAsia="Segoe MDL2 Assets" w:hAnsi="Segoe MDL2 Assets" w:cs="Segoe MDL2 Assets"/>
                    <w:color w:val="000000"/>
                    <w:w w:val="48"/>
                    <w:sz w:val="18"/>
                    <w:szCs w:val="18"/>
                  </w:rPr>
                  <w:t></w:t>
                </w:r>
                <w:r>
                  <w:rPr>
                    <w:rFonts w:ascii="Segoe MDL2 Assets" w:eastAsia="Segoe MDL2 Assets" w:hAnsi="Segoe MDL2 Assets" w:cs="Segoe MDL2 Assets"/>
                    <w:color w:val="000000"/>
                    <w:spacing w:val="-4"/>
                    <w:sz w:val="18"/>
                    <w:szCs w:val="18"/>
                  </w:rPr>
                  <w:t xml:space="preserve"> </w:t>
                </w:r>
                <w:hyperlink r:id="rId3">
                  <w:r>
                    <w:rPr>
                      <w:color w:val="0000FF"/>
                      <w:spacing w:val="1"/>
                      <w:w w:val="104"/>
                      <w:sz w:val="18"/>
                      <w:szCs w:val="18"/>
                      <w:u w:val="single" w:color="0000FF"/>
                    </w:rPr>
                    <w:t>a</w:t>
                  </w:r>
                  <w:r>
                    <w:rPr>
                      <w:color w:val="0000FF"/>
                      <w:spacing w:val="-1"/>
                      <w:w w:val="104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w w:val="104"/>
                      <w:sz w:val="18"/>
                      <w:szCs w:val="18"/>
                      <w:u w:val="single" w:color="0000FF"/>
                    </w:rPr>
                    <w:t>s</w:t>
                  </w:r>
                  <w:r>
                    <w:rPr>
                      <w:color w:val="0000FF"/>
                      <w:spacing w:val="2"/>
                      <w:w w:val="104"/>
                      <w:sz w:val="18"/>
                      <w:szCs w:val="18"/>
                      <w:u w:val="single" w:color="0000FF"/>
                    </w:rPr>
                    <w:t>dp</w:t>
                  </w:r>
                  <w:r>
                    <w:rPr>
                      <w:color w:val="0000FF"/>
                      <w:spacing w:val="1"/>
                      <w:w w:val="104"/>
                      <w:sz w:val="18"/>
                      <w:szCs w:val="18"/>
                      <w:u w:val="single" w:color="0000FF"/>
                    </w:rPr>
                    <w:t>c</w:t>
                  </w:r>
                  <w:r>
                    <w:rPr>
                      <w:color w:val="0000FF"/>
                      <w:spacing w:val="-1"/>
                      <w:w w:val="104"/>
                      <w:sz w:val="18"/>
                      <w:szCs w:val="18"/>
                      <w:u w:val="single" w:color="0000FF"/>
                    </w:rPr>
                    <w:t>l</w:t>
                  </w:r>
                  <w:r>
                    <w:rPr>
                      <w:color w:val="0000FF"/>
                      <w:spacing w:val="2"/>
                      <w:w w:val="104"/>
                      <w:sz w:val="18"/>
                      <w:szCs w:val="18"/>
                      <w:u w:val="single" w:color="0000FF"/>
                    </w:rPr>
                    <w:t>@</w:t>
                  </w:r>
                  <w:r>
                    <w:rPr>
                      <w:color w:val="0000FF"/>
                      <w:spacing w:val="-2"/>
                      <w:w w:val="104"/>
                      <w:sz w:val="18"/>
                      <w:szCs w:val="18"/>
                      <w:u w:val="single" w:color="0000FF"/>
                    </w:rPr>
                    <w:t>f</w:t>
                  </w:r>
                  <w:r>
                    <w:rPr>
                      <w:color w:val="0000FF"/>
                      <w:w w:val="104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2"/>
                      <w:w w:val="104"/>
                      <w:sz w:val="18"/>
                      <w:szCs w:val="18"/>
                      <w:u w:val="single" w:color="0000FF"/>
                    </w:rPr>
                    <w:t>o</w:t>
                  </w:r>
                  <w:r>
                    <w:rPr>
                      <w:color w:val="0000FF"/>
                      <w:spacing w:val="-2"/>
                      <w:w w:val="104"/>
                      <w:sz w:val="18"/>
                      <w:szCs w:val="18"/>
                      <w:u w:val="single" w:color="0000FF"/>
                    </w:rPr>
                    <w:t>v</w:t>
                  </w:r>
                  <w:r>
                    <w:rPr>
                      <w:color w:val="0000FF"/>
                      <w:spacing w:val="4"/>
                      <w:w w:val="104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w w:val="104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pacing w:val="-2"/>
                      <w:w w:val="104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color w:val="0000FF"/>
                      <w:w w:val="104"/>
                      <w:sz w:val="18"/>
                      <w:szCs w:val="18"/>
                      <w:u w:val="single" w:color="0000FF"/>
                    </w:rPr>
                    <w:t>pt</w:t>
                  </w:r>
                </w:hyperlink>
              </w:p>
            </w:txbxContent>
          </v:textbox>
          <w10:wrap anchorx="page" anchory="page"/>
        </v:shape>
      </w:pict>
    </w:r>
    <w:r>
      <w:pict w14:anchorId="7CE0B2DF">
        <v:shape id="_x0000_s1025" type="#_x0000_t202" style="position:absolute;margin-left:500.9pt;margin-top:747.6pt;width:18.8pt;height:10.9pt;z-index:-251648512;mso-position-horizontal-relative:page;mso-position-vertical-relative:page" filled="f" stroked="f">
          <v:textbox inset="0,0,0,0">
            <w:txbxContent>
              <w:p w14:paraId="3A1E5252" w14:textId="77777777" w:rsidR="00774329" w:rsidRDefault="00000000">
                <w:pPr>
                  <w:spacing w:before="4"/>
                  <w:ind w:left="40" w:right="-27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/</w:t>
                </w:r>
                <w:r>
                  <w:rPr>
                    <w:spacing w:val="3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103F" w14:textId="77777777" w:rsidR="00BD787E" w:rsidRDefault="00BD787E">
      <w:r>
        <w:separator/>
      </w:r>
    </w:p>
  </w:footnote>
  <w:footnote w:type="continuationSeparator" w:id="0">
    <w:p w14:paraId="071DB875" w14:textId="77777777" w:rsidR="00BD787E" w:rsidRDefault="00BD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50F1" w14:textId="77777777" w:rsidR="00774329" w:rsidRDefault="00000000">
    <w:pPr>
      <w:spacing w:line="200" w:lineRule="exact"/>
    </w:pPr>
    <w:r>
      <w:pict w14:anchorId="042DD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8.9pt;margin-top:21.25pt;width:66.6pt;height:67.1pt;z-index:-251652608;mso-position-horizontal-relative:page;mso-position-vertical-relative:page">
          <v:imagedata r:id="rId1" o:title=""/>
          <w10:wrap anchorx="page" anchory="page"/>
        </v:shape>
      </w:pict>
    </w:r>
    <w:r>
      <w:pict w14:anchorId="6D006298">
        <v:shape id="_x0000_s1028" type="#_x0000_t75" style="position:absolute;margin-left:228.1pt;margin-top:21.25pt;width:88.7pt;height:67.1pt;z-index:-251651584;mso-position-horizontal-relative:page;mso-position-vertical-relative:page">
          <v:imagedata r:id="rId2" o:title=""/>
          <w10:wrap anchorx="page" anchory="page"/>
        </v:shape>
      </w:pict>
    </w:r>
    <w:r>
      <w:pict w14:anchorId="42D36564">
        <v:shape id="_x0000_s1027" type="#_x0000_t75" style="position:absolute;margin-left:379.3pt;margin-top:30.25pt;width:143.9pt;height:49.2pt;z-index:-25165056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910"/>
    <w:multiLevelType w:val="hybridMultilevel"/>
    <w:tmpl w:val="24F4E8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606"/>
    <w:multiLevelType w:val="hybridMultilevel"/>
    <w:tmpl w:val="792C018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6C83"/>
    <w:multiLevelType w:val="hybridMultilevel"/>
    <w:tmpl w:val="EFB2002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3FA"/>
    <w:multiLevelType w:val="hybridMultilevel"/>
    <w:tmpl w:val="1AE6603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3FFC"/>
    <w:multiLevelType w:val="hybridMultilevel"/>
    <w:tmpl w:val="BD0E5FE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7B1"/>
    <w:multiLevelType w:val="multilevel"/>
    <w:tmpl w:val="2638B3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B30394"/>
    <w:multiLevelType w:val="hybridMultilevel"/>
    <w:tmpl w:val="D9A66EF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F16"/>
    <w:multiLevelType w:val="hybridMultilevel"/>
    <w:tmpl w:val="6002B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2A6"/>
    <w:multiLevelType w:val="hybridMultilevel"/>
    <w:tmpl w:val="84D8CE8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070A1"/>
    <w:multiLevelType w:val="hybridMultilevel"/>
    <w:tmpl w:val="A388094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412E"/>
    <w:multiLevelType w:val="hybridMultilevel"/>
    <w:tmpl w:val="8F2CF65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21000">
    <w:abstractNumId w:val="5"/>
  </w:num>
  <w:num w:numId="2" w16cid:durableId="528103455">
    <w:abstractNumId w:val="8"/>
  </w:num>
  <w:num w:numId="3" w16cid:durableId="56826614">
    <w:abstractNumId w:val="4"/>
  </w:num>
  <w:num w:numId="4" w16cid:durableId="790831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2323108">
    <w:abstractNumId w:val="10"/>
  </w:num>
  <w:num w:numId="6" w16cid:durableId="1775203739">
    <w:abstractNumId w:val="6"/>
  </w:num>
  <w:num w:numId="7" w16cid:durableId="315259560">
    <w:abstractNumId w:val="2"/>
  </w:num>
  <w:num w:numId="8" w16cid:durableId="1393655246">
    <w:abstractNumId w:val="1"/>
  </w:num>
  <w:num w:numId="9" w16cid:durableId="494608461">
    <w:abstractNumId w:val="9"/>
  </w:num>
  <w:num w:numId="10" w16cid:durableId="115614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9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9"/>
    <w:rsid w:val="003E6B94"/>
    <w:rsid w:val="0044037B"/>
    <w:rsid w:val="00763F34"/>
    <w:rsid w:val="00774329"/>
    <w:rsid w:val="0084317C"/>
    <w:rsid w:val="00A461A2"/>
    <w:rsid w:val="00BD787E"/>
    <w:rsid w:val="00C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8B7E4"/>
  <w15:docId w15:val="{4141218E-E6D5-44B4-AC63-FE155B29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ligao">
    <w:name w:val="Hyperlink"/>
    <w:basedOn w:val="Tipodeletrapredefinidodopargrafo"/>
    <w:uiPriority w:val="99"/>
    <w:semiHidden/>
    <w:unhideWhenUsed/>
    <w:rsid w:val="00CF4712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CF4712"/>
    <w:pPr>
      <w:ind w:left="720"/>
    </w:pPr>
    <w:rPr>
      <w:rFonts w:ascii="Calibri" w:eastAsiaTheme="minorHAns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sfinancas.gov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.portaldasfinancas.gov.pt/pt/apoio_contribuinte/Comunicacao_inventarios_exist%C3%AAncias/Documents/comunicacaoinventario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fo.portaldasfinancas.gov.pt/pt/apoio_contribuinte/Pages/default.asp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isdpcl@fiovde.pt" TargetMode="External"/><Relationship Id="rId2" Type="http://schemas.openxmlformats.org/officeDocument/2006/relationships/hyperlink" Target="mailto:aic@fiovde.pt" TargetMode="External"/><Relationship Id="rId1" Type="http://schemas.openxmlformats.org/officeDocument/2006/relationships/hyperlink" Target="mailto:fiovde@fiovd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Administrativo</cp:lastModifiedBy>
  <cp:revision>3</cp:revision>
  <dcterms:created xsi:type="dcterms:W3CDTF">2023-01-16T12:10:00Z</dcterms:created>
  <dcterms:modified xsi:type="dcterms:W3CDTF">2023-01-16T12:11:00Z</dcterms:modified>
</cp:coreProperties>
</file>